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A0" w:firstRow="1" w:lastRow="0" w:firstColumn="1" w:lastColumn="0" w:noHBand="0" w:noVBand="0"/>
      </w:tblPr>
      <w:tblGrid>
        <w:gridCol w:w="2552"/>
        <w:gridCol w:w="7312"/>
      </w:tblGrid>
      <w:tr w:rsidR="007506FA" w:rsidRPr="00C8700F" w:rsidTr="0076646B">
        <w:tc>
          <w:tcPr>
            <w:tcW w:w="2552" w:type="dxa"/>
            <w:tcBorders>
              <w:right w:val="single" w:sz="18" w:space="0" w:color="808080"/>
            </w:tcBorders>
            <w:vAlign w:val="center"/>
          </w:tcPr>
          <w:p w:rsidR="007506FA" w:rsidRPr="00C8700F" w:rsidRDefault="00605BC0" w:rsidP="009C4E34">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Obchodní název</w:t>
            </w:r>
            <w:r w:rsidR="00A97FA4"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 xml:space="preserve"> /</w:t>
            </w:r>
          </w:p>
          <w:p w:rsidR="00A97FA4" w:rsidRPr="00C8700F" w:rsidRDefault="00A97FA4" w:rsidP="00A97FA4">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Kód výrobku</w:t>
            </w:r>
          </w:p>
        </w:tc>
        <w:tc>
          <w:tcPr>
            <w:tcW w:w="7312" w:type="dxa"/>
            <w:tcBorders>
              <w:left w:val="single" w:sz="18" w:space="0" w:color="808080"/>
            </w:tcBorders>
            <w:vAlign w:val="center"/>
          </w:tcPr>
          <w:p w:rsidR="007506FA" w:rsidRPr="00C8700F" w:rsidRDefault="00A678B9" w:rsidP="009C4E34">
            <w:pPr>
              <w:spacing w:after="0" w:line="240" w:lineRule="exact"/>
              <w:ind w:left="170"/>
              <w:rPr>
                <w:rFonts w:asciiTheme="minorHAnsi" w:hAnsiTheme="minorHAnsi" w:cs="Tahoma"/>
                <w:b/>
              </w:rPr>
            </w:pPr>
            <w:r>
              <w:rPr>
                <w:rFonts w:asciiTheme="minorHAnsi" w:hAnsiTheme="minorHAnsi" w:cs="Tahoma"/>
                <w:b/>
              </w:rPr>
              <w:t>EP02-S</w:t>
            </w:r>
            <w:r w:rsidR="005E0020" w:rsidRPr="00C8700F">
              <w:rPr>
                <w:rFonts w:asciiTheme="minorHAnsi" w:hAnsiTheme="minorHAnsi" w:cs="Tahoma"/>
                <w:b/>
              </w:rPr>
              <w:t xml:space="preserve"> /</w:t>
            </w:r>
          </w:p>
          <w:p w:rsidR="00A97FA4" w:rsidRPr="00C8700F" w:rsidRDefault="00456902" w:rsidP="009C4E34">
            <w:pPr>
              <w:spacing w:after="0" w:line="240" w:lineRule="exact"/>
              <w:ind w:left="170"/>
              <w:rPr>
                <w:rFonts w:asciiTheme="minorHAnsi" w:hAnsiTheme="minorHAnsi" w:cs="Tahoma"/>
                <w:b/>
                <w14:shadow w14:blurRad="50800" w14:dist="38100" w14:dir="2700000" w14:sx="100000" w14:sy="100000" w14:kx="0" w14:ky="0" w14:algn="tl">
                  <w14:srgbClr w14:val="000000">
                    <w14:alpha w14:val="60000"/>
                  </w14:srgbClr>
                </w14:shadow>
              </w:rPr>
            </w:pPr>
            <w:r w:rsidRPr="00846752">
              <w:rPr>
                <w:rFonts w:asciiTheme="minorHAnsi" w:hAnsiTheme="minorHAnsi" w:cs="Tahoma"/>
                <w:b/>
                <w:color w:val="000000" w:themeColor="text1"/>
              </w:rPr>
              <w:t>00</w:t>
            </w:r>
            <w:r w:rsidR="007C0734">
              <w:rPr>
                <w:rFonts w:asciiTheme="minorHAnsi" w:hAnsiTheme="minorHAnsi" w:cs="Tahoma"/>
                <w:b/>
                <w:color w:val="000000" w:themeColor="text1"/>
              </w:rPr>
              <w:t>01</w:t>
            </w:r>
          </w:p>
        </w:tc>
      </w:tr>
      <w:tr w:rsidR="007506FA" w:rsidRPr="00C8700F" w:rsidTr="0076646B">
        <w:trPr>
          <w:trHeight w:hRule="exact" w:val="113"/>
        </w:trPr>
        <w:tc>
          <w:tcPr>
            <w:tcW w:w="2552" w:type="dxa"/>
            <w:vAlign w:val="center"/>
          </w:tcPr>
          <w:p w:rsidR="007506FA" w:rsidRPr="00C8700F" w:rsidRDefault="007506FA" w:rsidP="009C4E34">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Pr>
          <w:p w:rsidR="007506FA" w:rsidRPr="00C8700F" w:rsidRDefault="007506FA" w:rsidP="009C4E34">
            <w:pPr>
              <w:spacing w:after="0" w:line="240" w:lineRule="exact"/>
              <w:ind w:left="170"/>
              <w:rPr>
                <w:rFonts w:asciiTheme="minorHAnsi" w:hAnsiTheme="minorHAnsi" w:cs="Tahoma"/>
                <w:b/>
                <w14:shadow w14:blurRad="50800" w14:dist="38100" w14:dir="2700000" w14:sx="100000" w14:sy="100000" w14:kx="0" w14:ky="0" w14:algn="tl">
                  <w14:srgbClr w14:val="000000">
                    <w14:alpha w14:val="60000"/>
                  </w14:srgbClr>
                </w14:shadow>
              </w:rPr>
            </w:pPr>
          </w:p>
        </w:tc>
      </w:tr>
      <w:tr w:rsidR="00FE690E" w:rsidRPr="00C8700F" w:rsidTr="0076646B">
        <w:tc>
          <w:tcPr>
            <w:tcW w:w="2552" w:type="dxa"/>
            <w:tcBorders>
              <w:right w:val="single" w:sz="18" w:space="0" w:color="808080"/>
            </w:tcBorders>
            <w:vAlign w:val="center"/>
          </w:tcPr>
          <w:p w:rsidR="00FE690E" w:rsidRPr="00C8700F" w:rsidRDefault="00FE690E" w:rsidP="009C4E34">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Materiálová báze</w:t>
            </w:r>
          </w:p>
        </w:tc>
        <w:tc>
          <w:tcPr>
            <w:tcW w:w="7312" w:type="dxa"/>
            <w:tcBorders>
              <w:left w:val="single" w:sz="18" w:space="0" w:color="808080"/>
            </w:tcBorders>
            <w:vAlign w:val="center"/>
          </w:tcPr>
          <w:p w:rsidR="00FE690E" w:rsidRPr="00C8700F" w:rsidRDefault="007C0734" w:rsidP="0088240C">
            <w:pPr>
              <w:spacing w:after="0" w:line="240" w:lineRule="exact"/>
              <w:ind w:left="170"/>
              <w:rPr>
                <w:rFonts w:asciiTheme="minorHAnsi" w:hAnsiTheme="minorHAnsi" w:cs="Tahoma"/>
              </w:rPr>
            </w:pPr>
            <w:r>
              <w:rPr>
                <w:rFonts w:asciiTheme="minorHAnsi" w:hAnsiTheme="minorHAnsi" w:cs="Tahoma"/>
              </w:rPr>
              <w:t xml:space="preserve">Epoxidová </w:t>
            </w:r>
            <w:r w:rsidR="00FE690E" w:rsidRPr="00C8700F">
              <w:rPr>
                <w:rFonts w:asciiTheme="minorHAnsi" w:hAnsiTheme="minorHAnsi" w:cs="Tahoma"/>
              </w:rPr>
              <w:t>pryskyřice</w:t>
            </w:r>
            <w:r w:rsidR="00CA0B73" w:rsidRPr="00C8700F">
              <w:rPr>
                <w:rFonts w:asciiTheme="minorHAnsi" w:hAnsiTheme="minorHAnsi" w:cs="Tahoma"/>
              </w:rPr>
              <w:t xml:space="preserve"> </w:t>
            </w:r>
          </w:p>
        </w:tc>
      </w:tr>
      <w:tr w:rsidR="00FE690E" w:rsidRPr="00C8700F" w:rsidTr="0076646B">
        <w:trPr>
          <w:trHeight w:hRule="exact" w:val="113"/>
        </w:trPr>
        <w:tc>
          <w:tcPr>
            <w:tcW w:w="2552" w:type="dxa"/>
            <w:vAlign w:val="center"/>
          </w:tcPr>
          <w:p w:rsidR="00FE690E" w:rsidRPr="00C8700F" w:rsidRDefault="00FE690E" w:rsidP="009C4E34">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FE690E" w:rsidRPr="00C8700F" w:rsidRDefault="00FE690E" w:rsidP="009C4E34">
            <w:pPr>
              <w:spacing w:after="0" w:line="240" w:lineRule="exact"/>
              <w:ind w:left="170"/>
              <w:rPr>
                <w:rFonts w:asciiTheme="minorHAnsi" w:hAnsiTheme="minorHAnsi" w:cs="Tahoma"/>
              </w:rPr>
            </w:pPr>
          </w:p>
        </w:tc>
      </w:tr>
      <w:tr w:rsidR="00605BC0" w:rsidRPr="00C8700F" w:rsidTr="0076646B">
        <w:tc>
          <w:tcPr>
            <w:tcW w:w="2552" w:type="dxa"/>
            <w:tcBorders>
              <w:right w:val="single" w:sz="18" w:space="0" w:color="808080"/>
            </w:tcBorders>
            <w:vAlign w:val="center"/>
          </w:tcPr>
          <w:p w:rsidR="00605BC0" w:rsidRPr="00C8700F" w:rsidRDefault="00F052D7" w:rsidP="009C4E34">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Stupeň lesku</w:t>
            </w:r>
          </w:p>
        </w:tc>
        <w:tc>
          <w:tcPr>
            <w:tcW w:w="7312" w:type="dxa"/>
            <w:tcBorders>
              <w:left w:val="single" w:sz="18" w:space="0" w:color="808080"/>
            </w:tcBorders>
          </w:tcPr>
          <w:p w:rsidR="00605BC0" w:rsidRPr="00C8700F" w:rsidRDefault="00725C93" w:rsidP="001641C5">
            <w:pPr>
              <w:spacing w:after="0" w:line="240" w:lineRule="exact"/>
              <w:ind w:left="170"/>
              <w:rPr>
                <w:rFonts w:asciiTheme="minorHAnsi" w:hAnsiTheme="minorHAnsi" w:cs="Tahoma"/>
              </w:rPr>
            </w:pPr>
            <w:r>
              <w:rPr>
                <w:rFonts w:asciiTheme="minorHAnsi" w:hAnsiTheme="minorHAnsi" w:cs="Tahoma"/>
                <w:color w:val="000000" w:themeColor="text1"/>
              </w:rPr>
              <w:t>M</w:t>
            </w:r>
            <w:r w:rsidR="006F0D58">
              <w:rPr>
                <w:rFonts w:asciiTheme="minorHAnsi" w:hAnsiTheme="minorHAnsi" w:cs="Tahoma"/>
                <w:color w:val="000000" w:themeColor="text1"/>
              </w:rPr>
              <w:t>atný</w:t>
            </w:r>
          </w:p>
        </w:tc>
      </w:tr>
      <w:tr w:rsidR="00F02589" w:rsidRPr="00C8700F" w:rsidTr="0076646B">
        <w:trPr>
          <w:trHeight w:hRule="exact" w:val="113"/>
        </w:trPr>
        <w:tc>
          <w:tcPr>
            <w:tcW w:w="2552" w:type="dxa"/>
            <w:vAlign w:val="center"/>
          </w:tcPr>
          <w:p w:rsidR="00F02589" w:rsidRPr="00C8700F" w:rsidRDefault="00F02589" w:rsidP="00F02589">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F02589" w:rsidRPr="00C8700F" w:rsidRDefault="00F02589" w:rsidP="00F02589">
            <w:pPr>
              <w:spacing w:after="0" w:line="240" w:lineRule="exact"/>
              <w:ind w:left="170"/>
              <w:rPr>
                <w:rFonts w:asciiTheme="minorHAnsi" w:hAnsiTheme="minorHAnsi" w:cs="Tahoma"/>
                <w:b/>
                <w14:shadow w14:blurRad="50800" w14:dist="38100" w14:dir="2700000" w14:sx="100000" w14:sy="100000" w14:kx="0" w14:ky="0" w14:algn="tl">
                  <w14:srgbClr w14:val="000000">
                    <w14:alpha w14:val="60000"/>
                  </w14:srgbClr>
                </w14:shadow>
              </w:rPr>
            </w:pPr>
          </w:p>
        </w:tc>
      </w:tr>
      <w:tr w:rsidR="00F02589" w:rsidRPr="00C8700F" w:rsidTr="0076646B">
        <w:tc>
          <w:tcPr>
            <w:tcW w:w="2552" w:type="dxa"/>
            <w:tcBorders>
              <w:right w:val="single" w:sz="18" w:space="0" w:color="808080"/>
            </w:tcBorders>
            <w:vAlign w:val="center"/>
          </w:tcPr>
          <w:p w:rsidR="00F02589" w:rsidRPr="00C8700F" w:rsidRDefault="00F02589" w:rsidP="00F02589">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Tužidlo</w:t>
            </w:r>
          </w:p>
        </w:tc>
        <w:tc>
          <w:tcPr>
            <w:tcW w:w="7312" w:type="dxa"/>
            <w:tcBorders>
              <w:left w:val="single" w:sz="18" w:space="0" w:color="808080"/>
            </w:tcBorders>
            <w:vAlign w:val="center"/>
          </w:tcPr>
          <w:p w:rsidR="00F02589" w:rsidRDefault="006F0D58" w:rsidP="00F02589">
            <w:pPr>
              <w:spacing w:after="0" w:line="240" w:lineRule="exact"/>
              <w:ind w:left="170"/>
              <w:rPr>
                <w:rFonts w:asciiTheme="minorHAnsi" w:hAnsiTheme="minorHAnsi" w:cs="Tahoma"/>
                <w:b/>
              </w:rPr>
            </w:pPr>
            <w:r>
              <w:rPr>
                <w:rFonts w:asciiTheme="minorHAnsi" w:hAnsiTheme="minorHAnsi" w:cs="Tahoma"/>
                <w:b/>
              </w:rPr>
              <w:t>ET02</w:t>
            </w:r>
          </w:p>
          <w:p w:rsidR="006F0D58" w:rsidRPr="00C8700F" w:rsidRDefault="006F0D58" w:rsidP="00F02589">
            <w:pPr>
              <w:spacing w:after="0" w:line="240" w:lineRule="exact"/>
              <w:ind w:left="170"/>
              <w:rPr>
                <w:rFonts w:asciiTheme="minorHAnsi" w:hAnsiTheme="minorHAnsi" w:cs="Tahoma"/>
                <w:b/>
              </w:rPr>
            </w:pPr>
            <w:r>
              <w:rPr>
                <w:rFonts w:asciiTheme="minorHAnsi" w:hAnsiTheme="minorHAnsi" w:cs="Tahoma"/>
                <w:b/>
              </w:rPr>
              <w:t>ET05</w:t>
            </w:r>
          </w:p>
        </w:tc>
      </w:tr>
      <w:tr w:rsidR="00F02589" w:rsidRPr="00C8700F" w:rsidTr="0076646B">
        <w:trPr>
          <w:trHeight w:hRule="exact" w:val="113"/>
        </w:trPr>
        <w:tc>
          <w:tcPr>
            <w:tcW w:w="2552" w:type="dxa"/>
            <w:vAlign w:val="center"/>
          </w:tcPr>
          <w:p w:rsidR="00F02589" w:rsidRPr="00C8700F" w:rsidRDefault="00F02589" w:rsidP="00F02589">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vAlign w:val="center"/>
          </w:tcPr>
          <w:p w:rsidR="00F02589" w:rsidRPr="00C8700F" w:rsidRDefault="00F02589" w:rsidP="00F02589">
            <w:pPr>
              <w:spacing w:after="0" w:line="240" w:lineRule="exact"/>
              <w:ind w:left="170"/>
              <w:rPr>
                <w:rFonts w:asciiTheme="minorHAnsi" w:hAnsiTheme="minorHAnsi" w:cs="Tahoma"/>
                <w:b/>
              </w:rPr>
            </w:pPr>
          </w:p>
        </w:tc>
      </w:tr>
      <w:tr w:rsidR="00F02589" w:rsidRPr="00C8700F" w:rsidTr="0076646B">
        <w:tc>
          <w:tcPr>
            <w:tcW w:w="2552" w:type="dxa"/>
            <w:tcBorders>
              <w:right w:val="single" w:sz="18" w:space="0" w:color="808080"/>
            </w:tcBorders>
            <w:vAlign w:val="center"/>
          </w:tcPr>
          <w:p w:rsidR="00F02589" w:rsidRPr="00C8700F" w:rsidRDefault="00F02589" w:rsidP="00F02589">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Ředidlo</w:t>
            </w:r>
          </w:p>
        </w:tc>
        <w:tc>
          <w:tcPr>
            <w:tcW w:w="7312" w:type="dxa"/>
            <w:tcBorders>
              <w:left w:val="single" w:sz="18" w:space="0" w:color="808080"/>
            </w:tcBorders>
            <w:vAlign w:val="center"/>
          </w:tcPr>
          <w:p w:rsidR="00F02589" w:rsidRPr="00C8700F" w:rsidRDefault="006F0D58" w:rsidP="00F02589">
            <w:pPr>
              <w:spacing w:after="0" w:line="240" w:lineRule="exact"/>
              <w:ind w:left="170"/>
              <w:rPr>
                <w:rFonts w:asciiTheme="minorHAnsi" w:hAnsiTheme="minorHAnsi" w:cs="Tahoma"/>
                <w:b/>
              </w:rPr>
            </w:pPr>
            <w:r>
              <w:rPr>
                <w:rFonts w:asciiTheme="minorHAnsi" w:hAnsiTheme="minorHAnsi" w:cs="Tahoma"/>
                <w:b/>
              </w:rPr>
              <w:t>S6300</w:t>
            </w:r>
          </w:p>
        </w:tc>
      </w:tr>
      <w:tr w:rsidR="0067227B" w:rsidRPr="00C8700F" w:rsidTr="0076646B">
        <w:trPr>
          <w:trHeight w:hRule="exact" w:val="113"/>
        </w:trPr>
        <w:tc>
          <w:tcPr>
            <w:tcW w:w="2552" w:type="dxa"/>
            <w:vAlign w:val="center"/>
          </w:tcPr>
          <w:p w:rsidR="0067227B" w:rsidRPr="00C8700F" w:rsidRDefault="0067227B" w:rsidP="00F02589">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67227B" w:rsidRPr="00C8700F" w:rsidRDefault="0067227B" w:rsidP="00F02589">
            <w:pPr>
              <w:spacing w:after="0" w:line="240" w:lineRule="exact"/>
              <w:ind w:left="170"/>
              <w:rPr>
                <w:rFonts w:asciiTheme="minorHAnsi" w:hAnsiTheme="minorHAnsi" w:cs="Tahoma"/>
              </w:rPr>
            </w:pPr>
          </w:p>
        </w:tc>
      </w:tr>
      <w:tr w:rsidR="00F02589" w:rsidRPr="00C8700F" w:rsidTr="0076646B">
        <w:tc>
          <w:tcPr>
            <w:tcW w:w="2552" w:type="dxa"/>
            <w:tcBorders>
              <w:right w:val="single" w:sz="18" w:space="0" w:color="808080"/>
            </w:tcBorders>
            <w:vAlign w:val="center"/>
          </w:tcPr>
          <w:p w:rsidR="00F02589" w:rsidRPr="00C8700F" w:rsidRDefault="00F02589" w:rsidP="00F02589">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 xml:space="preserve">Poměr tužení </w:t>
            </w:r>
          </w:p>
          <w:p w:rsidR="00F02589" w:rsidRPr="00C8700F" w:rsidRDefault="00F02589" w:rsidP="00F02589">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roofErr w:type="gramStart"/>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Barva : Tužidlo</w:t>
            </w:r>
            <w:proofErr w:type="gramEnd"/>
          </w:p>
        </w:tc>
        <w:tc>
          <w:tcPr>
            <w:tcW w:w="7312" w:type="dxa"/>
            <w:tcBorders>
              <w:left w:val="single" w:sz="18" w:space="0" w:color="808080"/>
            </w:tcBorders>
          </w:tcPr>
          <w:p w:rsidR="00F02589" w:rsidRPr="00C8700F" w:rsidRDefault="005C7DD8" w:rsidP="005C7DD8">
            <w:pPr>
              <w:spacing w:after="0" w:line="240" w:lineRule="exact"/>
              <w:rPr>
                <w:rFonts w:asciiTheme="minorHAnsi" w:hAnsiTheme="minorHAnsi" w:cs="Tahoma"/>
              </w:rPr>
            </w:pPr>
            <w:r>
              <w:rPr>
                <w:rFonts w:asciiTheme="minorHAnsi" w:hAnsiTheme="minorHAnsi" w:cs="Tahoma"/>
              </w:rPr>
              <w:t xml:space="preserve">  </w:t>
            </w:r>
            <w:r w:rsidR="00C8643F">
              <w:rPr>
                <w:rFonts w:asciiTheme="minorHAnsi" w:hAnsiTheme="minorHAnsi" w:cs="Tahoma"/>
              </w:rPr>
              <w:t xml:space="preserve"> </w:t>
            </w:r>
            <w:r>
              <w:rPr>
                <w:rFonts w:asciiTheme="minorHAnsi" w:hAnsiTheme="minorHAnsi" w:cs="Tahoma"/>
              </w:rPr>
              <w:t>10</w:t>
            </w:r>
            <w:r w:rsidR="00F02589" w:rsidRPr="00C8700F">
              <w:rPr>
                <w:rFonts w:asciiTheme="minorHAnsi" w:hAnsiTheme="minorHAnsi" w:cs="Tahoma"/>
              </w:rPr>
              <w:t xml:space="preserve"> : 1</w:t>
            </w:r>
            <w:r w:rsidR="006F0D58">
              <w:rPr>
                <w:rFonts w:asciiTheme="minorHAnsi" w:hAnsiTheme="minorHAnsi" w:cs="Tahoma"/>
              </w:rPr>
              <w:t xml:space="preserve"> </w:t>
            </w:r>
            <w:r w:rsidR="00F02589" w:rsidRPr="00C8700F">
              <w:rPr>
                <w:rFonts w:asciiTheme="minorHAnsi" w:hAnsiTheme="minorHAnsi" w:cs="Tahoma"/>
              </w:rPr>
              <w:t>hmotnostní (váhové) díly</w:t>
            </w:r>
          </w:p>
          <w:p w:rsidR="00F02589" w:rsidRDefault="00C8643F" w:rsidP="006F0D58">
            <w:pPr>
              <w:spacing w:after="0" w:line="240" w:lineRule="exact"/>
              <w:ind w:left="170"/>
              <w:rPr>
                <w:rFonts w:asciiTheme="minorHAnsi" w:hAnsiTheme="minorHAnsi" w:cs="Tahoma"/>
                <w:color w:val="000000" w:themeColor="text1"/>
              </w:rPr>
            </w:pPr>
            <w:r>
              <w:rPr>
                <w:rFonts w:asciiTheme="minorHAnsi" w:hAnsiTheme="minorHAnsi" w:cs="Tahoma"/>
                <w:color w:val="000000" w:themeColor="text1"/>
              </w:rPr>
              <w:t xml:space="preserve">  6</w:t>
            </w:r>
            <w:r w:rsidR="00F02589" w:rsidRPr="009F037F">
              <w:rPr>
                <w:rFonts w:asciiTheme="minorHAnsi" w:hAnsiTheme="minorHAnsi" w:cs="Tahoma"/>
                <w:color w:val="000000" w:themeColor="text1"/>
              </w:rPr>
              <w:t xml:space="preserve"> : 1</w:t>
            </w:r>
            <w:r w:rsidR="009D7306" w:rsidRPr="009F037F">
              <w:rPr>
                <w:rFonts w:asciiTheme="minorHAnsi" w:hAnsiTheme="minorHAnsi" w:cs="Tahoma"/>
                <w:color w:val="000000" w:themeColor="text1"/>
              </w:rPr>
              <w:t xml:space="preserve"> </w:t>
            </w:r>
            <w:r w:rsidR="00F02589" w:rsidRPr="009F037F">
              <w:rPr>
                <w:rFonts w:asciiTheme="minorHAnsi" w:hAnsiTheme="minorHAnsi" w:cs="Tahoma"/>
                <w:color w:val="000000" w:themeColor="text1"/>
              </w:rPr>
              <w:t>objemové (obsahové) díly</w:t>
            </w:r>
          </w:p>
          <w:p w:rsidR="005924A5" w:rsidRPr="000B23B2" w:rsidRDefault="005924A5" w:rsidP="006F0D58">
            <w:pPr>
              <w:spacing w:after="0" w:line="240" w:lineRule="exact"/>
              <w:ind w:left="170"/>
              <w:rPr>
                <w:rFonts w:asciiTheme="minorHAnsi" w:hAnsiTheme="minorHAnsi" w:cs="Tahoma"/>
              </w:rPr>
            </w:pPr>
            <w:r w:rsidRPr="00C8700F">
              <w:rPr>
                <w:rFonts w:asciiTheme="minorHAnsi" w:hAnsiTheme="minorHAnsi" w:cs="Tahoma"/>
                <w:b/>
              </w:rPr>
              <w:t>Barvu nelze ředit před jejím natužením!</w:t>
            </w:r>
          </w:p>
        </w:tc>
      </w:tr>
      <w:tr w:rsidR="00F02589" w:rsidRPr="00C8700F" w:rsidTr="0076646B">
        <w:trPr>
          <w:trHeight w:hRule="exact" w:val="113"/>
        </w:trPr>
        <w:tc>
          <w:tcPr>
            <w:tcW w:w="2552" w:type="dxa"/>
            <w:vAlign w:val="center"/>
          </w:tcPr>
          <w:p w:rsidR="00F02589" w:rsidRPr="00C8700F" w:rsidRDefault="00F02589" w:rsidP="00F02589">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Pr>
          <w:p w:rsidR="00F02589" w:rsidRPr="00C8700F" w:rsidRDefault="00F02589" w:rsidP="00F02589">
            <w:pPr>
              <w:spacing w:after="0" w:line="240" w:lineRule="exact"/>
              <w:ind w:left="170"/>
              <w:rPr>
                <w:rFonts w:asciiTheme="minorHAnsi" w:hAnsiTheme="minorHAnsi" w:cs="Tahoma"/>
                <w:b/>
                <w14:shadow w14:blurRad="50800" w14:dist="38100" w14:dir="2700000" w14:sx="100000" w14:sy="100000" w14:kx="0" w14:ky="0" w14:algn="tl">
                  <w14:srgbClr w14:val="000000">
                    <w14:alpha w14:val="60000"/>
                  </w14:srgbClr>
                </w14:shadow>
              </w:rPr>
            </w:pPr>
          </w:p>
        </w:tc>
      </w:tr>
      <w:tr w:rsidR="006F0D58" w:rsidRPr="00C8700F" w:rsidTr="0076646B">
        <w:tc>
          <w:tcPr>
            <w:tcW w:w="2552" w:type="dxa"/>
            <w:tcBorders>
              <w:right w:val="single" w:sz="18" w:space="0" w:color="808080"/>
            </w:tcBorders>
            <w:vAlign w:val="center"/>
          </w:tcPr>
          <w:p w:rsidR="006F0D58" w:rsidRPr="00C8700F" w:rsidRDefault="006F0D58" w:rsidP="008264D3">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Reakční doba</w:t>
            </w:r>
          </w:p>
        </w:tc>
        <w:tc>
          <w:tcPr>
            <w:tcW w:w="7312" w:type="dxa"/>
            <w:tcBorders>
              <w:left w:val="single" w:sz="18" w:space="0" w:color="808080"/>
            </w:tcBorders>
          </w:tcPr>
          <w:p w:rsidR="006F0D58" w:rsidRPr="00C8700F" w:rsidRDefault="006F0D58" w:rsidP="006F0D58">
            <w:pPr>
              <w:spacing w:after="0" w:line="234" w:lineRule="exact"/>
              <w:ind w:left="170"/>
              <w:rPr>
                <w:rFonts w:asciiTheme="minorHAnsi" w:hAnsiTheme="minorHAnsi" w:cs="Tahoma"/>
              </w:rPr>
            </w:pPr>
            <w:r w:rsidRPr="00C8700F">
              <w:rPr>
                <w:rFonts w:asciiTheme="minorHAnsi" w:hAnsiTheme="minorHAnsi" w:cs="Tahoma"/>
              </w:rPr>
              <w:t>10 minut po natužení.</w:t>
            </w:r>
          </w:p>
        </w:tc>
      </w:tr>
      <w:tr w:rsidR="006F0D58" w:rsidRPr="00C8700F" w:rsidTr="00A25621">
        <w:trPr>
          <w:trHeight w:hRule="exact" w:val="113"/>
        </w:trPr>
        <w:tc>
          <w:tcPr>
            <w:tcW w:w="9864" w:type="dxa"/>
            <w:gridSpan w:val="2"/>
            <w:vAlign w:val="center"/>
          </w:tcPr>
          <w:p w:rsidR="006F0D58" w:rsidRPr="00C8700F" w:rsidRDefault="006F0D58" w:rsidP="006F0D58">
            <w:pPr>
              <w:spacing w:after="0" w:line="240" w:lineRule="auto"/>
              <w:rPr>
                <w:rFonts w:asciiTheme="minorHAnsi" w:hAnsiTheme="minorHAnsi" w:cs="Tahoma"/>
              </w:rPr>
            </w:pPr>
          </w:p>
        </w:tc>
      </w:tr>
      <w:tr w:rsidR="001A394B" w:rsidRPr="00C8700F" w:rsidTr="00D61AA4">
        <w:tc>
          <w:tcPr>
            <w:tcW w:w="2552" w:type="dxa"/>
            <w:tcBorders>
              <w:right w:val="single" w:sz="18" w:space="0" w:color="808080"/>
            </w:tcBorders>
          </w:tcPr>
          <w:p w:rsidR="00B27E43" w:rsidRDefault="001A394B" w:rsidP="00D61AA4">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Doba zpracovatelnosti</w:t>
            </w:r>
            <w:r w:rsidR="00B27E43">
              <w:rPr>
                <w:rFonts w:asciiTheme="minorHAnsi" w:hAnsiTheme="minorHAnsi" w:cs="Tahoma"/>
                <w:b/>
                <w:color w:val="0000FF"/>
                <w14:shadow w14:blurRad="50800" w14:dist="38100" w14:dir="2700000" w14:sx="100000" w14:sy="100000" w14:kx="0" w14:ky="0" w14:algn="tl">
                  <w14:srgbClr w14:val="000000">
                    <w14:alpha w14:val="60000"/>
                  </w14:srgbClr>
                </w14:shadow>
              </w:rPr>
              <w:t>,</w:t>
            </w:r>
          </w:p>
          <w:p w:rsidR="001A394B" w:rsidRPr="00C8700F" w:rsidRDefault="00B27E43" w:rsidP="00D61AA4">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Pr>
                <w:rFonts w:asciiTheme="minorHAnsi" w:hAnsiTheme="minorHAnsi" w:cs="Tahoma"/>
                <w:b/>
                <w:color w:val="0000FF"/>
                <w14:shadow w14:blurRad="50800" w14:dist="38100" w14:dir="2700000" w14:sx="100000" w14:sy="100000" w14:kx="0" w14:ky="0" w14:algn="tl">
                  <w14:srgbClr w14:val="000000">
                    <w14:alpha w14:val="60000"/>
                  </w14:srgbClr>
                </w14:shadow>
              </w:rPr>
              <w:t>20 °C</w:t>
            </w:r>
            <w:r w:rsidR="00A6690B" w:rsidRPr="00C8700F">
              <w:rPr>
                <w:rFonts w:asciiTheme="minorHAnsi" w:hAnsiTheme="minorHAnsi" w:cs="Tahoma"/>
                <w:b/>
                <w:color w:val="0000FF"/>
                <w14:shadow w14:blurRad="50800" w14:dist="38100" w14:dir="2700000" w14:sx="100000" w14:sy="100000" w14:kx="0" w14:ky="0" w14:algn="tl">
                  <w14:srgbClr w14:val="000000">
                    <w14:alpha w14:val="60000"/>
                  </w14:srgbClr>
                </w14:shadow>
              </w:rPr>
              <w:br/>
            </w:r>
          </w:p>
        </w:tc>
        <w:tc>
          <w:tcPr>
            <w:tcW w:w="7312" w:type="dxa"/>
            <w:tcBorders>
              <w:left w:val="single" w:sz="18" w:space="0" w:color="808080"/>
            </w:tcBorders>
          </w:tcPr>
          <w:p w:rsidR="001A394B" w:rsidRDefault="006F0D58" w:rsidP="00F02589">
            <w:pPr>
              <w:spacing w:after="0" w:line="240" w:lineRule="exact"/>
              <w:ind w:left="170"/>
              <w:rPr>
                <w:rFonts w:asciiTheme="minorHAnsi" w:hAnsiTheme="minorHAnsi" w:cs="Tahoma"/>
              </w:rPr>
            </w:pPr>
            <w:r>
              <w:rPr>
                <w:rFonts w:asciiTheme="minorHAnsi" w:hAnsiTheme="minorHAnsi" w:cs="Tahoma"/>
              </w:rPr>
              <w:t>ET02 -  m</w:t>
            </w:r>
            <w:r w:rsidR="001A394B" w:rsidRPr="00C8700F">
              <w:rPr>
                <w:rFonts w:asciiTheme="minorHAnsi" w:hAnsiTheme="minorHAnsi" w:cs="Tahoma"/>
              </w:rPr>
              <w:t xml:space="preserve">ax. </w:t>
            </w:r>
            <w:r>
              <w:rPr>
                <w:rFonts w:asciiTheme="minorHAnsi" w:hAnsiTheme="minorHAnsi" w:cs="Tahoma"/>
              </w:rPr>
              <w:t>4 hodiny</w:t>
            </w:r>
            <w:r w:rsidR="008264D3">
              <w:rPr>
                <w:rFonts w:asciiTheme="minorHAnsi" w:hAnsiTheme="minorHAnsi" w:cs="Tahoma"/>
              </w:rPr>
              <w:t xml:space="preserve"> </w:t>
            </w:r>
          </w:p>
          <w:p w:rsidR="001A394B" w:rsidRDefault="006F0D58" w:rsidP="00B27E43">
            <w:pPr>
              <w:spacing w:after="0" w:line="240" w:lineRule="exact"/>
              <w:ind w:left="170"/>
              <w:rPr>
                <w:rFonts w:asciiTheme="minorHAnsi" w:hAnsiTheme="minorHAnsi" w:cs="Tahoma"/>
              </w:rPr>
            </w:pPr>
            <w:r>
              <w:rPr>
                <w:rFonts w:asciiTheme="minorHAnsi" w:hAnsiTheme="minorHAnsi" w:cs="Tahoma"/>
              </w:rPr>
              <w:t>ET02 -  m</w:t>
            </w:r>
            <w:r w:rsidRPr="00C8700F">
              <w:rPr>
                <w:rFonts w:asciiTheme="minorHAnsi" w:hAnsiTheme="minorHAnsi" w:cs="Tahoma"/>
              </w:rPr>
              <w:t xml:space="preserve">ax. </w:t>
            </w:r>
            <w:r>
              <w:rPr>
                <w:rFonts w:asciiTheme="minorHAnsi" w:hAnsiTheme="minorHAnsi" w:cs="Tahoma"/>
              </w:rPr>
              <w:t xml:space="preserve">4 hodiny </w:t>
            </w:r>
          </w:p>
          <w:p w:rsidR="00B27E43" w:rsidRPr="008264D3" w:rsidRDefault="00B27E43" w:rsidP="00C671F9">
            <w:pPr>
              <w:spacing w:after="0" w:line="240" w:lineRule="exact"/>
              <w:ind w:left="170"/>
              <w:rPr>
                <w:rFonts w:asciiTheme="minorHAnsi" w:hAnsiTheme="minorHAnsi" w:cs="Tahoma"/>
              </w:rPr>
            </w:pPr>
            <w:r>
              <w:rPr>
                <w:rFonts w:ascii="Calibri" w:hAnsi="Calibri" w:cs="Tahoma"/>
                <w:b/>
                <w:color w:val="000000" w:themeColor="text1"/>
                <w:u w:val="single"/>
              </w:rPr>
              <w:t xml:space="preserve">Natužená směs se v žádném případě NESMÍ používat po </w:t>
            </w:r>
            <w:r w:rsidRPr="00D33FE5">
              <w:rPr>
                <w:rFonts w:ascii="Calibri" w:hAnsi="Calibri" w:cs="Tahoma"/>
                <w:b/>
                <w:color w:val="000000" w:themeColor="text1"/>
                <w:u w:val="single"/>
              </w:rPr>
              <w:t xml:space="preserve">uplynutí doby zpracovatelnosti (tj. </w:t>
            </w:r>
            <w:r w:rsidR="00C671F9">
              <w:rPr>
                <w:rFonts w:ascii="Calibri" w:hAnsi="Calibri" w:cs="Tahoma"/>
                <w:b/>
                <w:color w:val="000000" w:themeColor="text1"/>
                <w:u w:val="single"/>
              </w:rPr>
              <w:t>4</w:t>
            </w:r>
            <w:r w:rsidRPr="00D33FE5">
              <w:rPr>
                <w:rFonts w:ascii="Calibri" w:hAnsi="Calibri" w:cs="Tahoma"/>
                <w:b/>
                <w:color w:val="000000" w:themeColor="text1"/>
                <w:u w:val="single"/>
              </w:rPr>
              <w:t xml:space="preserve"> hod.) </w:t>
            </w:r>
            <w:r>
              <w:rPr>
                <w:rFonts w:ascii="Calibri" w:hAnsi="Calibri" w:cs="Tahoma"/>
                <w:b/>
                <w:color w:val="000000" w:themeColor="text1"/>
                <w:u w:val="single"/>
              </w:rPr>
              <w:t xml:space="preserve">a </w:t>
            </w:r>
            <w:r w:rsidRPr="00D33FE5">
              <w:rPr>
                <w:rFonts w:ascii="Calibri" w:hAnsi="Calibri" w:cs="Tahoma"/>
                <w:b/>
                <w:color w:val="000000" w:themeColor="text1"/>
                <w:u w:val="single"/>
              </w:rPr>
              <w:t xml:space="preserve">nelze </w:t>
            </w:r>
            <w:r>
              <w:rPr>
                <w:rFonts w:ascii="Calibri" w:hAnsi="Calibri" w:cs="Tahoma"/>
                <w:b/>
                <w:color w:val="000000" w:themeColor="text1"/>
                <w:u w:val="single"/>
              </w:rPr>
              <w:t>ji míchat s nově natuženou směsí, nebo naopak!</w:t>
            </w:r>
          </w:p>
        </w:tc>
      </w:tr>
      <w:tr w:rsidR="0067227B" w:rsidRPr="00C8700F" w:rsidTr="0076646B">
        <w:trPr>
          <w:trHeight w:hRule="exact" w:val="113"/>
        </w:trPr>
        <w:tc>
          <w:tcPr>
            <w:tcW w:w="2552" w:type="dxa"/>
            <w:vAlign w:val="center"/>
          </w:tcPr>
          <w:p w:rsidR="0067227B" w:rsidRPr="00C8700F" w:rsidRDefault="0067227B" w:rsidP="00F02589">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67227B" w:rsidRPr="00C8700F" w:rsidRDefault="0067227B" w:rsidP="008C0969">
            <w:pPr>
              <w:spacing w:after="0" w:line="240" w:lineRule="exact"/>
              <w:ind w:left="170" w:firstLine="170"/>
              <w:rPr>
                <w:rFonts w:asciiTheme="minorHAnsi" w:hAnsiTheme="minorHAnsi" w:cs="Tahoma"/>
                <w:color w:val="000000"/>
              </w:rPr>
            </w:pPr>
          </w:p>
        </w:tc>
      </w:tr>
      <w:tr w:rsidR="00805600" w:rsidRPr="00C8700F" w:rsidTr="00D61AA4">
        <w:tc>
          <w:tcPr>
            <w:tcW w:w="2552" w:type="dxa"/>
            <w:tcBorders>
              <w:right w:val="single" w:sz="18" w:space="0" w:color="808080"/>
            </w:tcBorders>
          </w:tcPr>
          <w:p w:rsidR="00E27522" w:rsidRPr="00C8700F" w:rsidRDefault="0049669C" w:rsidP="00D61AA4">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Údaje o zpracování</w:t>
            </w:r>
          </w:p>
        </w:tc>
        <w:tc>
          <w:tcPr>
            <w:tcW w:w="7312" w:type="dxa"/>
            <w:tcBorders>
              <w:left w:val="single" w:sz="18" w:space="0" w:color="808080"/>
            </w:tcBorders>
          </w:tcPr>
          <w:p w:rsidR="00A73CF3" w:rsidRPr="00AD7613" w:rsidRDefault="00A73CF3" w:rsidP="00186C83">
            <w:pPr>
              <w:spacing w:after="0" w:line="230" w:lineRule="exact"/>
              <w:ind w:left="170"/>
              <w:rPr>
                <w:rFonts w:asciiTheme="minorHAnsi" w:hAnsiTheme="minorHAnsi" w:cs="Tahoma"/>
                <w:b/>
                <w:color w:val="000000"/>
              </w:rPr>
            </w:pPr>
            <w:r w:rsidRPr="00AD7613">
              <w:rPr>
                <w:rFonts w:asciiTheme="minorHAnsi" w:hAnsiTheme="minorHAnsi" w:cs="Tahoma"/>
                <w:b/>
                <w:color w:val="000000"/>
              </w:rPr>
              <w:t>Stříkání vzduch</w:t>
            </w:r>
          </w:p>
          <w:p w:rsidR="00A73CF3" w:rsidRPr="00C8700F" w:rsidRDefault="00A73CF3" w:rsidP="00186C83">
            <w:pPr>
              <w:spacing w:after="0" w:line="230" w:lineRule="exact"/>
              <w:ind w:left="170"/>
              <w:rPr>
                <w:rFonts w:asciiTheme="minorHAnsi" w:hAnsiTheme="minorHAnsi" w:cs="Tahoma"/>
                <w:color w:val="000000"/>
              </w:rPr>
            </w:pPr>
            <w:r>
              <w:rPr>
                <w:rFonts w:asciiTheme="minorHAnsi" w:hAnsiTheme="minorHAnsi" w:cs="Tahoma"/>
                <w:color w:val="000000"/>
              </w:rPr>
              <w:t>Ředidlo:</w:t>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t>S6300</w:t>
            </w:r>
          </w:p>
          <w:p w:rsidR="00A73CF3" w:rsidRDefault="00A73CF3" w:rsidP="00186C83">
            <w:pPr>
              <w:spacing w:after="0" w:line="230" w:lineRule="exact"/>
              <w:ind w:left="170"/>
              <w:rPr>
                <w:rFonts w:asciiTheme="minorHAnsi" w:hAnsiTheme="minorHAnsi" w:cs="Tahoma"/>
                <w:color w:val="000000"/>
              </w:rPr>
            </w:pPr>
            <w:r>
              <w:rPr>
                <w:rFonts w:asciiTheme="minorHAnsi" w:hAnsiTheme="minorHAnsi" w:cs="Tahoma"/>
                <w:color w:val="000000"/>
              </w:rPr>
              <w:t>Aplikační viskozita:</w:t>
            </w:r>
            <w:r>
              <w:rPr>
                <w:rFonts w:asciiTheme="minorHAnsi" w:hAnsiTheme="minorHAnsi" w:cs="Tahoma"/>
                <w:color w:val="000000"/>
              </w:rPr>
              <w:tab/>
            </w:r>
            <w:r>
              <w:rPr>
                <w:rFonts w:asciiTheme="minorHAnsi" w:hAnsiTheme="minorHAnsi" w:cs="Tahoma"/>
                <w:color w:val="000000"/>
              </w:rPr>
              <w:tab/>
              <w:t>20 až 5</w:t>
            </w:r>
            <w:r w:rsidRPr="00C8700F">
              <w:rPr>
                <w:rFonts w:asciiTheme="minorHAnsi" w:hAnsiTheme="minorHAnsi" w:cs="Tahoma"/>
                <w:color w:val="000000"/>
              </w:rPr>
              <w:t>0 s / pohárek 4 mm DIN</w:t>
            </w:r>
            <w:r>
              <w:rPr>
                <w:rFonts w:asciiTheme="minorHAnsi" w:hAnsiTheme="minorHAnsi" w:cs="Tahoma"/>
                <w:color w:val="000000"/>
              </w:rPr>
              <w:t xml:space="preserve"> / 20 °C</w:t>
            </w:r>
          </w:p>
          <w:p w:rsidR="00A73CF3" w:rsidRDefault="00A73CF3" w:rsidP="00186C83">
            <w:pPr>
              <w:spacing w:after="0" w:line="230" w:lineRule="exact"/>
              <w:ind w:left="170"/>
              <w:rPr>
                <w:rFonts w:asciiTheme="minorHAnsi" w:hAnsiTheme="minorHAnsi" w:cs="Tahoma"/>
                <w:color w:val="000000"/>
              </w:rPr>
            </w:pPr>
            <w:r>
              <w:rPr>
                <w:rFonts w:asciiTheme="minorHAnsi" w:hAnsiTheme="minorHAnsi" w:cs="Tahoma"/>
                <w:color w:val="000000"/>
              </w:rPr>
              <w:t>Tryska:</w:t>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sidRPr="00CE0EC7">
              <w:rPr>
                <w:rFonts w:asciiTheme="minorHAnsi" w:hAnsiTheme="minorHAnsi" w:cs="Tahoma"/>
                <w:color w:val="000000" w:themeColor="text1"/>
              </w:rPr>
              <w:t xml:space="preserve">1,3 </w:t>
            </w:r>
            <w:r w:rsidRPr="00CE0EC7">
              <w:rPr>
                <w:rFonts w:ascii="Calibri" w:hAnsi="Calibri"/>
                <w:color w:val="000000" w:themeColor="text1"/>
              </w:rPr>
              <w:t xml:space="preserve">- </w:t>
            </w:r>
            <w:r w:rsidRPr="00CE0EC7">
              <w:rPr>
                <w:rFonts w:asciiTheme="minorHAnsi" w:hAnsiTheme="minorHAnsi" w:cs="Tahoma"/>
                <w:color w:val="000000" w:themeColor="text1"/>
              </w:rPr>
              <w:t xml:space="preserve">1,6 mm </w:t>
            </w:r>
          </w:p>
          <w:p w:rsidR="00A73CF3" w:rsidRDefault="00A73CF3" w:rsidP="00186C83">
            <w:pPr>
              <w:spacing w:after="0" w:line="230" w:lineRule="exact"/>
              <w:ind w:left="170"/>
              <w:rPr>
                <w:rFonts w:asciiTheme="minorHAnsi" w:hAnsiTheme="minorHAnsi" w:cs="Tahoma"/>
                <w:color w:val="000000"/>
              </w:rPr>
            </w:pPr>
            <w:r>
              <w:rPr>
                <w:rFonts w:asciiTheme="minorHAnsi" w:hAnsiTheme="minorHAnsi" w:cs="Tahoma"/>
                <w:color w:val="000000"/>
              </w:rPr>
              <w:t>Tlak:</w:t>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sidRPr="00CE0EC7">
              <w:rPr>
                <w:rFonts w:asciiTheme="minorHAnsi" w:hAnsiTheme="minorHAnsi" w:cs="Tahoma"/>
                <w:color w:val="000000" w:themeColor="text1"/>
              </w:rPr>
              <w:t>3 - 5 bar</w:t>
            </w:r>
          </w:p>
          <w:p w:rsidR="00A73CF3" w:rsidRPr="00060208" w:rsidRDefault="00A73CF3" w:rsidP="00186C83">
            <w:pPr>
              <w:spacing w:before="20" w:after="0" w:line="230" w:lineRule="exact"/>
              <w:ind w:left="170"/>
              <w:rPr>
                <w:rFonts w:asciiTheme="minorHAnsi" w:hAnsiTheme="minorHAnsi" w:cs="Tahoma"/>
                <w:b/>
                <w:color w:val="000000"/>
              </w:rPr>
            </w:pPr>
            <w:r w:rsidRPr="00060208">
              <w:rPr>
                <w:rFonts w:asciiTheme="minorHAnsi" w:hAnsiTheme="minorHAnsi" w:cs="Tahoma"/>
                <w:b/>
                <w:color w:val="000000"/>
              </w:rPr>
              <w:t xml:space="preserve">Stříkání </w:t>
            </w:r>
            <w:proofErr w:type="spellStart"/>
            <w:r w:rsidRPr="00060208">
              <w:rPr>
                <w:rFonts w:asciiTheme="minorHAnsi" w:hAnsiTheme="minorHAnsi" w:cs="Tahoma"/>
                <w:b/>
                <w:color w:val="000000"/>
              </w:rPr>
              <w:t>airless</w:t>
            </w:r>
            <w:proofErr w:type="spellEnd"/>
            <w:r w:rsidRPr="00060208">
              <w:rPr>
                <w:rFonts w:asciiTheme="minorHAnsi" w:hAnsiTheme="minorHAnsi" w:cs="Tahoma"/>
                <w:b/>
                <w:color w:val="000000"/>
              </w:rPr>
              <w:t xml:space="preserve"> / </w:t>
            </w:r>
            <w:proofErr w:type="spellStart"/>
            <w:r w:rsidRPr="00060208">
              <w:rPr>
                <w:rFonts w:asciiTheme="minorHAnsi" w:hAnsiTheme="minorHAnsi" w:cs="Tahoma"/>
                <w:b/>
                <w:color w:val="000000"/>
              </w:rPr>
              <w:t>airmix</w:t>
            </w:r>
            <w:proofErr w:type="spellEnd"/>
          </w:p>
          <w:p w:rsidR="00A73CF3" w:rsidRDefault="00A73CF3" w:rsidP="00186C83">
            <w:pPr>
              <w:spacing w:after="0" w:line="230" w:lineRule="exact"/>
              <w:ind w:left="170"/>
              <w:rPr>
                <w:rFonts w:asciiTheme="minorHAnsi" w:hAnsiTheme="minorHAnsi" w:cs="Tahoma"/>
                <w:color w:val="000000"/>
              </w:rPr>
            </w:pPr>
            <w:r>
              <w:rPr>
                <w:rFonts w:asciiTheme="minorHAnsi" w:hAnsiTheme="minorHAnsi" w:cs="Tahoma"/>
                <w:color w:val="000000"/>
              </w:rPr>
              <w:t>Ředidlo:</w:t>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t>S6300</w:t>
            </w:r>
          </w:p>
          <w:p w:rsidR="00A73CF3" w:rsidRPr="004D1282" w:rsidRDefault="00A73CF3" w:rsidP="00186C83">
            <w:pPr>
              <w:spacing w:after="0" w:line="230" w:lineRule="exact"/>
              <w:ind w:left="170"/>
              <w:rPr>
                <w:rFonts w:asciiTheme="minorHAnsi" w:hAnsiTheme="minorHAnsi" w:cs="Tahoma"/>
                <w:color w:val="000000"/>
              </w:rPr>
            </w:pPr>
            <w:r>
              <w:rPr>
                <w:rFonts w:asciiTheme="minorHAnsi" w:hAnsiTheme="minorHAnsi" w:cs="Tahoma"/>
                <w:color w:val="000000"/>
              </w:rPr>
              <w:t>Aplikační viskozita:</w:t>
            </w:r>
            <w:r>
              <w:rPr>
                <w:rFonts w:asciiTheme="minorHAnsi" w:hAnsiTheme="minorHAnsi" w:cs="Tahoma"/>
                <w:color w:val="000000"/>
              </w:rPr>
              <w:tab/>
            </w:r>
            <w:r>
              <w:rPr>
                <w:rFonts w:asciiTheme="minorHAnsi" w:hAnsiTheme="minorHAnsi" w:cs="Tahoma"/>
                <w:color w:val="000000"/>
              </w:rPr>
              <w:tab/>
            </w:r>
            <w:r w:rsidR="00193171">
              <w:rPr>
                <w:rFonts w:asciiTheme="minorHAnsi" w:hAnsiTheme="minorHAnsi" w:cs="Tahoma"/>
                <w:color w:val="000000"/>
              </w:rPr>
              <w:t>40 až 8</w:t>
            </w:r>
            <w:r w:rsidRPr="00C8700F">
              <w:rPr>
                <w:rFonts w:asciiTheme="minorHAnsi" w:hAnsiTheme="minorHAnsi" w:cs="Tahoma"/>
                <w:color w:val="000000"/>
              </w:rPr>
              <w:t xml:space="preserve">0 s / pohárek </w:t>
            </w:r>
            <w:smartTag w:uri="urn:schemas-microsoft-com:office:smarttags" w:element="metricconverter">
              <w:smartTagPr>
                <w:attr w:name="ProductID" w:val="25 °C"/>
              </w:smartTagPr>
              <w:r w:rsidRPr="00C8700F">
                <w:rPr>
                  <w:rFonts w:asciiTheme="minorHAnsi" w:hAnsiTheme="minorHAnsi" w:cs="Tahoma"/>
                  <w:color w:val="000000"/>
                </w:rPr>
                <w:t>4 mm</w:t>
              </w:r>
            </w:smartTag>
            <w:r w:rsidRPr="00C8700F">
              <w:rPr>
                <w:rFonts w:asciiTheme="minorHAnsi" w:hAnsiTheme="minorHAnsi" w:cs="Tahoma"/>
                <w:color w:val="000000"/>
              </w:rPr>
              <w:t xml:space="preserve"> DIN</w:t>
            </w:r>
            <w:r>
              <w:rPr>
                <w:rFonts w:asciiTheme="minorHAnsi" w:hAnsiTheme="minorHAnsi" w:cs="Tahoma"/>
                <w:color w:val="000000"/>
              </w:rPr>
              <w:t xml:space="preserve"> / 20 °C</w:t>
            </w:r>
          </w:p>
          <w:p w:rsidR="00A73CF3" w:rsidRPr="00696E2A" w:rsidRDefault="00A73CF3" w:rsidP="00186C83">
            <w:pPr>
              <w:pStyle w:val="StylStado"/>
              <w:spacing w:line="230" w:lineRule="exact"/>
              <w:ind w:left="170"/>
              <w:rPr>
                <w:rFonts w:ascii="Calibri" w:hAnsi="Calibri"/>
                <w:color w:val="000000" w:themeColor="text1"/>
                <w:sz w:val="22"/>
                <w:szCs w:val="22"/>
              </w:rPr>
            </w:pPr>
            <w:r w:rsidRPr="00696E2A">
              <w:rPr>
                <w:rFonts w:ascii="Calibri" w:hAnsi="Calibri"/>
                <w:color w:val="000000" w:themeColor="text1"/>
                <w:sz w:val="22"/>
                <w:szCs w:val="22"/>
              </w:rPr>
              <w:t>Tryska:</w:t>
            </w:r>
            <w:r w:rsidRPr="00696E2A">
              <w:rPr>
                <w:rFonts w:ascii="Calibri" w:hAnsi="Calibri"/>
                <w:color w:val="000000" w:themeColor="text1"/>
                <w:sz w:val="22"/>
                <w:szCs w:val="22"/>
              </w:rPr>
              <w:tab/>
            </w:r>
            <w:r w:rsidRPr="00696E2A">
              <w:rPr>
                <w:rFonts w:ascii="Calibri" w:hAnsi="Calibri"/>
                <w:color w:val="000000" w:themeColor="text1"/>
                <w:sz w:val="22"/>
                <w:szCs w:val="22"/>
              </w:rPr>
              <w:tab/>
            </w:r>
            <w:r w:rsidRPr="00696E2A">
              <w:rPr>
                <w:rFonts w:ascii="Calibri" w:hAnsi="Calibri"/>
                <w:color w:val="000000" w:themeColor="text1"/>
                <w:sz w:val="22"/>
                <w:szCs w:val="22"/>
              </w:rPr>
              <w:tab/>
              <w:t xml:space="preserve">0,28 - 0,33 mm </w:t>
            </w:r>
            <w:proofErr w:type="spellStart"/>
            <w:r w:rsidRPr="00696E2A">
              <w:rPr>
                <w:rFonts w:ascii="Calibri" w:hAnsi="Calibri"/>
                <w:color w:val="000000" w:themeColor="text1"/>
                <w:sz w:val="22"/>
                <w:szCs w:val="22"/>
              </w:rPr>
              <w:t>airless</w:t>
            </w:r>
            <w:proofErr w:type="spellEnd"/>
            <w:r w:rsidRPr="00696E2A">
              <w:rPr>
                <w:rFonts w:ascii="Calibri" w:hAnsi="Calibri"/>
                <w:color w:val="000000" w:themeColor="text1"/>
                <w:sz w:val="22"/>
                <w:szCs w:val="22"/>
              </w:rPr>
              <w:t xml:space="preserve"> / E311, E411 </w:t>
            </w:r>
            <w:proofErr w:type="spellStart"/>
            <w:r w:rsidRPr="00696E2A">
              <w:rPr>
                <w:rFonts w:ascii="Calibri" w:hAnsi="Calibri"/>
                <w:color w:val="000000" w:themeColor="text1"/>
                <w:sz w:val="22"/>
                <w:szCs w:val="22"/>
              </w:rPr>
              <w:t>airmix</w:t>
            </w:r>
            <w:proofErr w:type="spellEnd"/>
          </w:p>
          <w:p w:rsidR="00A73CF3" w:rsidRPr="00696E2A" w:rsidRDefault="00A73CF3" w:rsidP="00186C83">
            <w:pPr>
              <w:pStyle w:val="StylStado"/>
              <w:spacing w:line="230" w:lineRule="exact"/>
              <w:ind w:left="170"/>
              <w:rPr>
                <w:rFonts w:ascii="Calibri" w:hAnsi="Calibri"/>
                <w:color w:val="000000" w:themeColor="text1"/>
                <w:sz w:val="22"/>
                <w:szCs w:val="22"/>
              </w:rPr>
            </w:pPr>
            <w:r w:rsidRPr="00696E2A">
              <w:rPr>
                <w:rFonts w:ascii="Calibri" w:hAnsi="Calibri"/>
                <w:color w:val="000000" w:themeColor="text1"/>
                <w:sz w:val="22"/>
                <w:szCs w:val="22"/>
              </w:rPr>
              <w:t>Tlak:</w:t>
            </w:r>
            <w:r w:rsidRPr="00696E2A">
              <w:rPr>
                <w:rFonts w:ascii="Calibri" w:hAnsi="Calibri"/>
                <w:color w:val="000000" w:themeColor="text1"/>
                <w:sz w:val="22"/>
                <w:szCs w:val="22"/>
              </w:rPr>
              <w:tab/>
            </w:r>
            <w:r w:rsidRPr="00696E2A">
              <w:rPr>
                <w:rFonts w:ascii="Calibri" w:hAnsi="Calibri"/>
                <w:color w:val="000000" w:themeColor="text1"/>
                <w:sz w:val="22"/>
                <w:szCs w:val="22"/>
              </w:rPr>
              <w:tab/>
            </w:r>
            <w:r w:rsidRPr="00696E2A">
              <w:rPr>
                <w:rFonts w:ascii="Calibri" w:hAnsi="Calibri"/>
                <w:color w:val="000000" w:themeColor="text1"/>
                <w:sz w:val="22"/>
                <w:szCs w:val="22"/>
              </w:rPr>
              <w:tab/>
            </w:r>
            <w:r w:rsidRPr="00696E2A">
              <w:rPr>
                <w:rFonts w:ascii="Calibri" w:hAnsi="Calibri"/>
                <w:b/>
                <w:color w:val="000000" w:themeColor="text1"/>
                <w:sz w:val="22"/>
                <w:szCs w:val="22"/>
              </w:rPr>
              <w:tab/>
            </w:r>
            <w:r w:rsidRPr="00696E2A">
              <w:rPr>
                <w:rFonts w:ascii="Calibri" w:hAnsi="Calibri"/>
                <w:color w:val="000000" w:themeColor="text1"/>
                <w:sz w:val="22"/>
                <w:szCs w:val="22"/>
              </w:rPr>
              <w:t xml:space="preserve">120 - 150 bar </w:t>
            </w:r>
            <w:proofErr w:type="spellStart"/>
            <w:r w:rsidRPr="00696E2A">
              <w:rPr>
                <w:rFonts w:ascii="Calibri" w:hAnsi="Calibri"/>
                <w:color w:val="000000" w:themeColor="text1"/>
                <w:sz w:val="22"/>
                <w:szCs w:val="22"/>
              </w:rPr>
              <w:t>airless</w:t>
            </w:r>
            <w:proofErr w:type="spellEnd"/>
            <w:r w:rsidRPr="00696E2A">
              <w:rPr>
                <w:rFonts w:ascii="Calibri" w:hAnsi="Calibri"/>
                <w:color w:val="000000" w:themeColor="text1"/>
                <w:sz w:val="22"/>
                <w:szCs w:val="22"/>
              </w:rPr>
              <w:t xml:space="preserve"> </w:t>
            </w:r>
          </w:p>
          <w:p w:rsidR="00A73CF3" w:rsidRPr="00696E2A" w:rsidRDefault="00A73CF3" w:rsidP="00186C83">
            <w:pPr>
              <w:pStyle w:val="StylStado"/>
              <w:spacing w:line="230" w:lineRule="exact"/>
              <w:ind w:left="170"/>
              <w:rPr>
                <w:rFonts w:ascii="Calibri" w:hAnsi="Calibri"/>
                <w:color w:val="000000" w:themeColor="text1"/>
                <w:sz w:val="22"/>
                <w:szCs w:val="22"/>
              </w:rPr>
            </w:pPr>
            <w:r w:rsidRPr="00696E2A">
              <w:rPr>
                <w:rFonts w:ascii="Calibri" w:hAnsi="Calibri"/>
                <w:color w:val="000000" w:themeColor="text1"/>
                <w:sz w:val="22"/>
                <w:szCs w:val="22"/>
              </w:rPr>
              <w:tab/>
            </w:r>
            <w:r w:rsidRPr="00696E2A">
              <w:rPr>
                <w:rFonts w:ascii="Calibri" w:hAnsi="Calibri"/>
                <w:color w:val="000000" w:themeColor="text1"/>
                <w:sz w:val="22"/>
                <w:szCs w:val="22"/>
              </w:rPr>
              <w:tab/>
            </w:r>
            <w:r w:rsidRPr="00696E2A">
              <w:rPr>
                <w:rFonts w:ascii="Calibri" w:hAnsi="Calibri"/>
                <w:color w:val="000000" w:themeColor="text1"/>
                <w:sz w:val="22"/>
                <w:szCs w:val="22"/>
              </w:rPr>
              <w:tab/>
            </w:r>
            <w:r w:rsidRPr="00696E2A">
              <w:rPr>
                <w:rFonts w:ascii="Calibri" w:hAnsi="Calibri"/>
                <w:color w:val="000000" w:themeColor="text1"/>
                <w:sz w:val="22"/>
                <w:szCs w:val="22"/>
              </w:rPr>
              <w:tab/>
              <w:t xml:space="preserve">80 - 120 bar / 1,8 - 2,2 bar </w:t>
            </w:r>
            <w:proofErr w:type="spellStart"/>
            <w:r w:rsidRPr="00696E2A">
              <w:rPr>
                <w:rFonts w:ascii="Calibri" w:hAnsi="Calibri"/>
                <w:color w:val="000000" w:themeColor="text1"/>
                <w:sz w:val="22"/>
                <w:szCs w:val="22"/>
              </w:rPr>
              <w:t>airmix</w:t>
            </w:r>
            <w:proofErr w:type="spellEnd"/>
          </w:p>
          <w:p w:rsidR="00A73CF3" w:rsidRPr="007329F8" w:rsidRDefault="00A73CF3" w:rsidP="00186C83">
            <w:pPr>
              <w:spacing w:before="20" w:after="0" w:line="230" w:lineRule="exact"/>
              <w:ind w:left="170"/>
              <w:rPr>
                <w:rFonts w:asciiTheme="minorHAnsi" w:hAnsiTheme="minorHAnsi" w:cs="Tahoma"/>
                <w:b/>
                <w:color w:val="000000" w:themeColor="text1"/>
              </w:rPr>
            </w:pPr>
            <w:r w:rsidRPr="007329F8">
              <w:rPr>
                <w:rFonts w:asciiTheme="minorHAnsi" w:hAnsiTheme="minorHAnsi" w:cs="Tahoma"/>
                <w:b/>
                <w:color w:val="000000" w:themeColor="text1"/>
              </w:rPr>
              <w:t>Váleček</w:t>
            </w:r>
            <w:r>
              <w:rPr>
                <w:rFonts w:asciiTheme="minorHAnsi" w:hAnsiTheme="minorHAnsi" w:cs="Tahoma"/>
                <w:b/>
                <w:color w:val="000000" w:themeColor="text1"/>
              </w:rPr>
              <w:t>, štětec</w:t>
            </w:r>
          </w:p>
          <w:p w:rsidR="00A73CF3" w:rsidRDefault="00A73CF3" w:rsidP="00186C83">
            <w:pPr>
              <w:spacing w:after="0" w:line="230" w:lineRule="exact"/>
              <w:ind w:left="170"/>
              <w:rPr>
                <w:rFonts w:asciiTheme="minorHAnsi" w:hAnsiTheme="minorHAnsi" w:cs="Tahoma"/>
                <w:color w:val="000000"/>
              </w:rPr>
            </w:pPr>
            <w:r>
              <w:rPr>
                <w:rFonts w:asciiTheme="minorHAnsi" w:hAnsiTheme="minorHAnsi" w:cs="Tahoma"/>
                <w:color w:val="000000"/>
              </w:rPr>
              <w:t>Ředidlo:</w:t>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t>S6300</w:t>
            </w:r>
          </w:p>
          <w:p w:rsidR="00C07FAB" w:rsidRPr="00A73CF3" w:rsidRDefault="00A73CF3" w:rsidP="00186C83">
            <w:pPr>
              <w:pStyle w:val="StylStado"/>
              <w:spacing w:line="230" w:lineRule="exact"/>
              <w:ind w:left="170"/>
              <w:rPr>
                <w:rFonts w:ascii="Calibri" w:hAnsi="Calibri"/>
                <w:color w:val="000000" w:themeColor="text1"/>
                <w:sz w:val="22"/>
                <w:szCs w:val="22"/>
              </w:rPr>
            </w:pPr>
            <w:r w:rsidRPr="00A73CF3">
              <w:rPr>
                <w:rFonts w:asciiTheme="minorHAnsi" w:hAnsiTheme="minorHAnsi" w:cs="Tahoma"/>
                <w:color w:val="000000"/>
                <w:sz w:val="22"/>
                <w:szCs w:val="22"/>
              </w:rPr>
              <w:t>Aplikační viskozita:</w:t>
            </w:r>
            <w:r w:rsidRPr="00A73CF3">
              <w:rPr>
                <w:rFonts w:asciiTheme="minorHAnsi" w:hAnsiTheme="minorHAnsi" w:cs="Tahoma"/>
                <w:color w:val="000000"/>
                <w:sz w:val="22"/>
                <w:szCs w:val="22"/>
              </w:rPr>
              <w:tab/>
            </w:r>
            <w:r w:rsidRPr="00A73CF3">
              <w:rPr>
                <w:rFonts w:asciiTheme="minorHAnsi" w:hAnsiTheme="minorHAnsi" w:cs="Tahoma"/>
                <w:color w:val="000000"/>
                <w:sz w:val="22"/>
                <w:szCs w:val="22"/>
              </w:rPr>
              <w:tab/>
              <w:t xml:space="preserve">20 až 80 s / pohárek </w:t>
            </w:r>
            <w:smartTag w:uri="urn:schemas-microsoft-com:office:smarttags" w:element="metricconverter">
              <w:smartTagPr>
                <w:attr w:name="ProductID" w:val="25 °C"/>
              </w:smartTagPr>
              <w:r w:rsidRPr="00A73CF3">
                <w:rPr>
                  <w:rFonts w:asciiTheme="minorHAnsi" w:hAnsiTheme="minorHAnsi" w:cs="Tahoma"/>
                  <w:color w:val="000000"/>
                  <w:sz w:val="22"/>
                  <w:szCs w:val="22"/>
                </w:rPr>
                <w:t>4 mm</w:t>
              </w:r>
            </w:smartTag>
            <w:r w:rsidRPr="00A73CF3">
              <w:rPr>
                <w:rFonts w:asciiTheme="minorHAnsi" w:hAnsiTheme="minorHAnsi" w:cs="Tahoma"/>
                <w:color w:val="000000"/>
                <w:sz w:val="22"/>
                <w:szCs w:val="22"/>
              </w:rPr>
              <w:t xml:space="preserve"> DIN / 20 °C</w:t>
            </w:r>
            <w:r w:rsidRPr="00A73CF3">
              <w:rPr>
                <w:rFonts w:ascii="Calibri" w:hAnsi="Calibri"/>
                <w:color w:val="000000" w:themeColor="text1"/>
                <w:sz w:val="22"/>
                <w:szCs w:val="22"/>
              </w:rPr>
              <w:tab/>
            </w:r>
            <w:r w:rsidR="006A2D65" w:rsidRPr="00A73CF3">
              <w:rPr>
                <w:rFonts w:ascii="Calibri" w:hAnsi="Calibri"/>
                <w:color w:val="000000" w:themeColor="text1"/>
                <w:sz w:val="22"/>
                <w:szCs w:val="22"/>
              </w:rPr>
              <w:tab/>
            </w:r>
          </w:p>
        </w:tc>
      </w:tr>
      <w:tr w:rsidR="0067227B" w:rsidRPr="00C8700F" w:rsidTr="0076646B">
        <w:trPr>
          <w:trHeight w:hRule="exact" w:val="113"/>
        </w:trPr>
        <w:tc>
          <w:tcPr>
            <w:tcW w:w="2552" w:type="dxa"/>
            <w:vAlign w:val="center"/>
          </w:tcPr>
          <w:p w:rsidR="0067227B" w:rsidRPr="00C8700F" w:rsidRDefault="0067227B" w:rsidP="0063061C">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67227B" w:rsidRPr="00C8700F" w:rsidRDefault="0067227B" w:rsidP="00F02589">
            <w:pPr>
              <w:spacing w:after="0" w:line="240" w:lineRule="exact"/>
              <w:ind w:left="170"/>
              <w:rPr>
                <w:rFonts w:asciiTheme="minorHAnsi" w:hAnsiTheme="minorHAnsi" w:cs="Tahoma"/>
              </w:rPr>
            </w:pPr>
          </w:p>
        </w:tc>
      </w:tr>
      <w:tr w:rsidR="00077E72" w:rsidRPr="00C8700F" w:rsidTr="00D61AA4">
        <w:tc>
          <w:tcPr>
            <w:tcW w:w="2552" w:type="dxa"/>
            <w:tcBorders>
              <w:right w:val="single" w:sz="18" w:space="0" w:color="808080"/>
            </w:tcBorders>
          </w:tcPr>
          <w:p w:rsidR="00077E72" w:rsidRPr="00C8700F" w:rsidRDefault="00077E72" w:rsidP="00D61AA4">
            <w:pPr>
              <w:spacing w:after="0" w:line="240" w:lineRule="exact"/>
              <w:jc w:val="left"/>
              <w:rPr>
                <w:rFonts w:ascii="Calibri" w:hAnsi="Calibri" w:cs="Tahoma"/>
                <w:b/>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Zpracování</w:t>
            </w:r>
          </w:p>
        </w:tc>
        <w:tc>
          <w:tcPr>
            <w:tcW w:w="7312" w:type="dxa"/>
            <w:tcBorders>
              <w:left w:val="single" w:sz="18" w:space="0" w:color="808080"/>
            </w:tcBorders>
          </w:tcPr>
          <w:p w:rsidR="00251782" w:rsidRPr="00C8700F" w:rsidRDefault="00251782" w:rsidP="00251782">
            <w:pPr>
              <w:spacing w:after="0" w:line="234" w:lineRule="exact"/>
              <w:ind w:left="170"/>
              <w:rPr>
                <w:rFonts w:ascii="Calibri" w:hAnsi="Calibri" w:cs="Tahoma"/>
                <w:b/>
                <w:color w:val="000000"/>
              </w:rPr>
            </w:pPr>
            <w:r w:rsidRPr="009E4906">
              <w:rPr>
                <w:rFonts w:ascii="Calibri" w:hAnsi="Calibri" w:cs="Tahoma"/>
                <w:b/>
                <w:color w:val="000000" w:themeColor="text1"/>
              </w:rPr>
              <w:t xml:space="preserve">Barva </w:t>
            </w:r>
            <w:r w:rsidRPr="00C8700F">
              <w:rPr>
                <w:rFonts w:ascii="Calibri" w:hAnsi="Calibri" w:cs="Tahoma"/>
                <w:b/>
                <w:color w:val="000000"/>
              </w:rPr>
              <w:t xml:space="preserve">a tužidlo musí mít před </w:t>
            </w:r>
            <w:r>
              <w:rPr>
                <w:rFonts w:ascii="Calibri" w:hAnsi="Calibri" w:cs="Tahoma"/>
                <w:b/>
                <w:color w:val="000000"/>
              </w:rPr>
              <w:t>zpracováním teplotu min. 10 - 25</w:t>
            </w:r>
            <w:r w:rsidRPr="00C8700F">
              <w:rPr>
                <w:rFonts w:ascii="Calibri" w:hAnsi="Calibri" w:cs="Tahoma"/>
                <w:b/>
                <w:color w:val="000000"/>
              </w:rPr>
              <w:t xml:space="preserve"> °C!</w:t>
            </w:r>
          </w:p>
          <w:p w:rsidR="00D63FDF" w:rsidRPr="0088240C" w:rsidRDefault="00251782" w:rsidP="005B33F1">
            <w:pPr>
              <w:spacing w:after="0" w:line="240" w:lineRule="exact"/>
              <w:ind w:left="170"/>
              <w:rPr>
                <w:rFonts w:ascii="Calibri" w:hAnsi="Calibri" w:cs="Tahoma"/>
                <w:color w:val="000000"/>
              </w:rPr>
            </w:pPr>
            <w:r w:rsidRPr="009E4906">
              <w:rPr>
                <w:rFonts w:ascii="Calibri" w:hAnsi="Calibri" w:cs="Tahoma"/>
                <w:color w:val="000000" w:themeColor="text1"/>
              </w:rPr>
              <w:t>Barvu po otevření obalu dokonale rozmíchejte. Při použití menšího množství barvy n</w:t>
            </w:r>
            <w:r w:rsidRPr="00C8700F">
              <w:rPr>
                <w:rFonts w:ascii="Calibri" w:hAnsi="Calibri" w:cs="Tahoma"/>
              </w:rPr>
              <w:t xml:space="preserve">ež je celé balení, odvažte předem vypočtené množství </w:t>
            </w:r>
            <w:r w:rsidRPr="009E4906">
              <w:rPr>
                <w:rFonts w:ascii="Calibri" w:hAnsi="Calibri" w:cs="Tahoma"/>
                <w:color w:val="000000" w:themeColor="text1"/>
              </w:rPr>
              <w:t>barvy</w:t>
            </w:r>
            <w:r w:rsidRPr="00C8700F">
              <w:rPr>
                <w:rFonts w:ascii="Calibri" w:hAnsi="Calibri" w:cs="Tahoma"/>
              </w:rPr>
              <w:t xml:space="preserve"> </w:t>
            </w:r>
            <w:r>
              <w:rPr>
                <w:rFonts w:ascii="Calibri" w:hAnsi="Calibri" w:cs="Tahoma"/>
              </w:rPr>
              <w:br/>
            </w:r>
            <w:r w:rsidRPr="00C8700F">
              <w:rPr>
                <w:rFonts w:ascii="Calibri" w:hAnsi="Calibri" w:cs="Tahoma"/>
              </w:rPr>
              <w:t>(</w:t>
            </w:r>
            <w:r w:rsidR="005B33F1">
              <w:rPr>
                <w:rFonts w:ascii="Calibri" w:hAnsi="Calibri" w:cs="Tahoma"/>
              </w:rPr>
              <w:t>10</w:t>
            </w:r>
            <w:r w:rsidRPr="00C8700F">
              <w:rPr>
                <w:rFonts w:ascii="Calibri" w:hAnsi="Calibri" w:cs="Tahoma"/>
              </w:rPr>
              <w:t xml:space="preserve"> </w:t>
            </w:r>
            <w:proofErr w:type="spellStart"/>
            <w:r w:rsidRPr="00C8700F">
              <w:rPr>
                <w:rFonts w:ascii="Calibri" w:hAnsi="Calibri" w:cs="Tahoma"/>
              </w:rPr>
              <w:t>hmotn</w:t>
            </w:r>
            <w:proofErr w:type="spellEnd"/>
            <w:r w:rsidRPr="00C8700F">
              <w:rPr>
                <w:rFonts w:ascii="Calibri" w:hAnsi="Calibri" w:cs="Tahoma"/>
              </w:rPr>
              <w:t xml:space="preserve">. dílů barvy a 1 </w:t>
            </w:r>
            <w:proofErr w:type="spellStart"/>
            <w:r w:rsidRPr="00C8700F">
              <w:rPr>
                <w:rFonts w:ascii="Calibri" w:hAnsi="Calibri" w:cs="Tahoma"/>
              </w:rPr>
              <w:t>hmotn</w:t>
            </w:r>
            <w:proofErr w:type="spellEnd"/>
            <w:r w:rsidRPr="00C8700F">
              <w:rPr>
                <w:rFonts w:ascii="Calibri" w:hAnsi="Calibri" w:cs="Tahoma"/>
              </w:rPr>
              <w:t xml:space="preserve">. </w:t>
            </w:r>
            <w:r>
              <w:rPr>
                <w:rFonts w:ascii="Calibri" w:hAnsi="Calibri" w:cs="Tahoma"/>
              </w:rPr>
              <w:t>díl tužidla), případně odměřte objemové díly pomocí příslušného pravítka (</w:t>
            </w:r>
            <w:r w:rsidR="005B33F1">
              <w:rPr>
                <w:rFonts w:ascii="Calibri" w:hAnsi="Calibri" w:cs="Tahoma"/>
              </w:rPr>
              <w:t>6</w:t>
            </w:r>
            <w:r w:rsidRPr="00C8700F">
              <w:rPr>
                <w:rFonts w:ascii="Calibri" w:hAnsi="Calibri" w:cs="Tahoma"/>
              </w:rPr>
              <w:t xml:space="preserve"> </w:t>
            </w:r>
            <w:r>
              <w:rPr>
                <w:rFonts w:ascii="Calibri" w:hAnsi="Calibri" w:cs="Tahoma"/>
              </w:rPr>
              <w:t>objem</w:t>
            </w:r>
            <w:r w:rsidRPr="00C8700F">
              <w:rPr>
                <w:rFonts w:ascii="Calibri" w:hAnsi="Calibri" w:cs="Tahoma"/>
              </w:rPr>
              <w:t xml:space="preserve">. </w:t>
            </w:r>
            <w:proofErr w:type="gramStart"/>
            <w:r w:rsidRPr="00C8700F">
              <w:rPr>
                <w:rFonts w:ascii="Calibri" w:hAnsi="Calibri" w:cs="Tahoma"/>
              </w:rPr>
              <w:t>dílů</w:t>
            </w:r>
            <w:proofErr w:type="gramEnd"/>
            <w:r w:rsidRPr="00C8700F">
              <w:rPr>
                <w:rFonts w:ascii="Calibri" w:hAnsi="Calibri" w:cs="Tahoma"/>
              </w:rPr>
              <w:t xml:space="preserve"> barvy a 1 </w:t>
            </w:r>
            <w:r>
              <w:rPr>
                <w:rFonts w:ascii="Calibri" w:hAnsi="Calibri" w:cs="Tahoma"/>
              </w:rPr>
              <w:t>objem.</w:t>
            </w:r>
            <w:r w:rsidRPr="00C8700F">
              <w:rPr>
                <w:rFonts w:ascii="Calibri" w:hAnsi="Calibri" w:cs="Tahoma"/>
              </w:rPr>
              <w:t xml:space="preserve"> </w:t>
            </w:r>
            <w:r>
              <w:rPr>
                <w:rFonts w:ascii="Calibri" w:hAnsi="Calibri" w:cs="Tahoma"/>
              </w:rPr>
              <w:t xml:space="preserve">díl tužidla). </w:t>
            </w:r>
            <w:r w:rsidR="003A658D" w:rsidRPr="00C8700F">
              <w:rPr>
                <w:rFonts w:ascii="Calibri" w:hAnsi="Calibri" w:cs="Tahoma"/>
                <w:color w:val="000000"/>
              </w:rPr>
              <w:t xml:space="preserve">Po dokonalém promíchání obou složek natuženou směs nařeďte na potřebnou viskozitu dle aplikace ředidlem </w:t>
            </w:r>
            <w:r w:rsidR="003A658D">
              <w:rPr>
                <w:rFonts w:ascii="Calibri" w:hAnsi="Calibri" w:cs="Tahoma"/>
                <w:color w:val="000000"/>
              </w:rPr>
              <w:t>S6300.</w:t>
            </w:r>
            <w:r w:rsidR="003A658D" w:rsidRPr="00C8700F">
              <w:rPr>
                <w:rFonts w:ascii="Calibri" w:hAnsi="Calibri" w:cs="Tahoma"/>
              </w:rPr>
              <w:t xml:space="preserve"> </w:t>
            </w:r>
            <w:r w:rsidRPr="00C8700F">
              <w:rPr>
                <w:rFonts w:ascii="Calibri" w:hAnsi="Calibri" w:cs="Tahoma"/>
              </w:rPr>
              <w:t xml:space="preserve"> Nanášení </w:t>
            </w:r>
            <w:r>
              <w:rPr>
                <w:rFonts w:ascii="Calibri" w:hAnsi="Calibri" w:cs="Tahoma"/>
              </w:rPr>
              <w:t>barvy</w:t>
            </w:r>
            <w:r w:rsidRPr="00C8700F">
              <w:rPr>
                <w:rFonts w:ascii="Calibri" w:hAnsi="Calibri" w:cs="Tahoma"/>
              </w:rPr>
              <w:t xml:space="preserve"> je doporučeno zahájit 10 minut </w:t>
            </w:r>
            <w:r>
              <w:rPr>
                <w:rFonts w:ascii="Calibri" w:hAnsi="Calibri" w:cs="Tahoma"/>
              </w:rPr>
              <w:t>od natužení</w:t>
            </w:r>
            <w:r w:rsidRPr="00C8700F">
              <w:rPr>
                <w:rFonts w:ascii="Calibri" w:hAnsi="Calibri" w:cs="Tahoma"/>
              </w:rPr>
              <w:t xml:space="preserve"> (reakční doba).</w:t>
            </w:r>
          </w:p>
        </w:tc>
      </w:tr>
      <w:tr w:rsidR="00077E72" w:rsidRPr="00C8700F" w:rsidTr="0076646B">
        <w:trPr>
          <w:trHeight w:hRule="exact" w:val="113"/>
        </w:trPr>
        <w:tc>
          <w:tcPr>
            <w:tcW w:w="2552" w:type="dxa"/>
            <w:vAlign w:val="center"/>
          </w:tcPr>
          <w:p w:rsidR="00077E72" w:rsidRPr="00C8700F" w:rsidRDefault="00077E72" w:rsidP="00077E72">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077E72" w:rsidRPr="00C8700F" w:rsidRDefault="00077E72" w:rsidP="00077E72">
            <w:pPr>
              <w:spacing w:after="0" w:line="240" w:lineRule="exact"/>
              <w:ind w:left="170"/>
              <w:rPr>
                <w:rFonts w:asciiTheme="minorHAnsi" w:hAnsiTheme="minorHAnsi" w:cs="Tahoma"/>
              </w:rPr>
            </w:pPr>
          </w:p>
        </w:tc>
      </w:tr>
      <w:tr w:rsidR="007453C6" w:rsidRPr="00C8700F" w:rsidTr="00D61AA4">
        <w:tc>
          <w:tcPr>
            <w:tcW w:w="2552" w:type="dxa"/>
            <w:tcBorders>
              <w:right w:val="single" w:sz="18" w:space="0" w:color="808080"/>
            </w:tcBorders>
          </w:tcPr>
          <w:p w:rsidR="007453C6" w:rsidRPr="00C8700F" w:rsidRDefault="007453C6" w:rsidP="00D61AA4">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Doba zasychání, 20 °C</w:t>
            </w:r>
          </w:p>
          <w:p w:rsidR="007D169E" w:rsidRPr="00C8700F" w:rsidRDefault="007D169E" w:rsidP="00D61AA4">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Pr>
                <w:rFonts w:asciiTheme="minorHAnsi" w:hAnsiTheme="minorHAnsi" w:cs="Tahoma"/>
                <w:b/>
                <w:color w:val="0000FF"/>
                <w14:shadow w14:blurRad="50800" w14:dist="38100" w14:dir="2700000" w14:sx="100000" w14:sy="100000" w14:kx="0" w14:ky="0" w14:algn="tl">
                  <w14:srgbClr w14:val="000000">
                    <w14:alpha w14:val="60000"/>
                  </w14:srgbClr>
                </w14:shadow>
              </w:rPr>
              <w:t xml:space="preserve">Mokrá tloušťka 50 </w:t>
            </w:r>
            <w:r w:rsidRPr="00C8700F">
              <w:rPr>
                <w:rFonts w:ascii="Symbol" w:hAnsi="Symbol" w:cs="Tahoma"/>
                <w:b/>
                <w:color w:val="0000FF"/>
                <w14:shadow w14:blurRad="50800" w14:dist="38100" w14:dir="2700000" w14:sx="100000" w14:sy="100000" w14:kx="0" w14:ky="0" w14:algn="tl">
                  <w14:srgbClr w14:val="000000">
                    <w14:alpha w14:val="60000"/>
                  </w14:srgbClr>
                </w14:shadow>
              </w:rPr>
              <w:t></w:t>
            </w:r>
            <w:r>
              <w:rPr>
                <w:rFonts w:asciiTheme="minorHAnsi" w:hAnsiTheme="minorHAnsi" w:cs="Tahoma"/>
                <w:b/>
                <w:color w:val="0000FF"/>
                <w14:shadow w14:blurRad="50800" w14:dist="38100" w14:dir="2700000" w14:sx="100000" w14:sy="100000" w14:kx="0" w14:ky="0" w14:algn="tl">
                  <w14:srgbClr w14:val="000000">
                    <w14:alpha w14:val="60000"/>
                  </w14:srgbClr>
                </w14:shadow>
              </w:rPr>
              <w:t>m</w:t>
            </w:r>
          </w:p>
          <w:p w:rsidR="007453C6" w:rsidRPr="00C8700F" w:rsidRDefault="007453C6" w:rsidP="00D61AA4">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single" w:sz="18" w:space="0" w:color="808080"/>
            </w:tcBorders>
          </w:tcPr>
          <w:p w:rsidR="00C01AA6" w:rsidRDefault="00C01AA6" w:rsidP="00186C83">
            <w:pPr>
              <w:spacing w:after="0" w:line="230" w:lineRule="exact"/>
              <w:ind w:left="170"/>
              <w:rPr>
                <w:rFonts w:asciiTheme="minorHAnsi" w:hAnsiTheme="minorHAnsi" w:cs="Tahoma"/>
                <w:color w:val="000000" w:themeColor="text1"/>
              </w:rPr>
            </w:pPr>
            <w:r>
              <w:rPr>
                <w:rFonts w:asciiTheme="minorHAnsi" w:hAnsiTheme="minorHAnsi" w:cs="Tahoma"/>
                <w:color w:val="000000" w:themeColor="text1"/>
              </w:rPr>
              <w:tab/>
            </w:r>
            <w:r>
              <w:rPr>
                <w:rFonts w:asciiTheme="minorHAnsi" w:hAnsiTheme="minorHAnsi" w:cs="Tahoma"/>
                <w:color w:val="000000" w:themeColor="text1"/>
              </w:rPr>
              <w:tab/>
            </w:r>
            <w:r>
              <w:rPr>
                <w:rFonts w:asciiTheme="minorHAnsi" w:hAnsiTheme="minorHAnsi" w:cs="Tahoma"/>
                <w:color w:val="000000" w:themeColor="text1"/>
              </w:rPr>
              <w:tab/>
            </w:r>
            <w:r>
              <w:rPr>
                <w:rFonts w:asciiTheme="minorHAnsi" w:hAnsiTheme="minorHAnsi" w:cs="Tahoma"/>
                <w:color w:val="000000" w:themeColor="text1"/>
              </w:rPr>
              <w:tab/>
            </w:r>
            <w:r>
              <w:rPr>
                <w:rFonts w:asciiTheme="minorHAnsi" w:hAnsiTheme="minorHAnsi" w:cs="Tahoma"/>
                <w:color w:val="000000" w:themeColor="text1"/>
              </w:rPr>
              <w:tab/>
              <w:t>ET02</w:t>
            </w:r>
            <w:r>
              <w:rPr>
                <w:rFonts w:asciiTheme="minorHAnsi" w:hAnsiTheme="minorHAnsi" w:cs="Tahoma"/>
                <w:color w:val="000000" w:themeColor="text1"/>
              </w:rPr>
              <w:tab/>
            </w:r>
            <w:r>
              <w:rPr>
                <w:rFonts w:asciiTheme="minorHAnsi" w:hAnsiTheme="minorHAnsi" w:cs="Tahoma"/>
                <w:color w:val="000000" w:themeColor="text1"/>
              </w:rPr>
              <w:tab/>
            </w:r>
            <w:r>
              <w:rPr>
                <w:rFonts w:asciiTheme="minorHAnsi" w:hAnsiTheme="minorHAnsi" w:cs="Tahoma"/>
                <w:color w:val="000000" w:themeColor="text1"/>
              </w:rPr>
              <w:tab/>
              <w:t>ET05</w:t>
            </w:r>
          </w:p>
          <w:p w:rsidR="007453C6" w:rsidRPr="009454ED" w:rsidRDefault="007453C6" w:rsidP="00186C83">
            <w:pPr>
              <w:spacing w:after="0" w:line="230" w:lineRule="exact"/>
              <w:ind w:left="170"/>
              <w:rPr>
                <w:rFonts w:asciiTheme="minorHAnsi" w:hAnsiTheme="minorHAnsi" w:cs="Tahoma"/>
                <w:color w:val="000000" w:themeColor="text1"/>
              </w:rPr>
            </w:pPr>
            <w:r w:rsidRPr="00167980">
              <w:rPr>
                <w:rFonts w:asciiTheme="minorHAnsi" w:hAnsiTheme="minorHAnsi" w:cs="Tahoma"/>
                <w:color w:val="000000" w:themeColor="text1"/>
              </w:rPr>
              <w:t>Zaschlý proti prachu</w:t>
            </w:r>
            <w:r w:rsidR="00366A4F">
              <w:rPr>
                <w:rFonts w:asciiTheme="minorHAnsi" w:hAnsiTheme="minorHAnsi" w:cs="Tahoma"/>
                <w:color w:val="000000" w:themeColor="text1"/>
              </w:rPr>
              <w:t xml:space="preserve"> / 20 °C</w:t>
            </w:r>
            <w:r w:rsidR="00C01AA6">
              <w:rPr>
                <w:rFonts w:asciiTheme="minorHAnsi" w:hAnsiTheme="minorHAnsi" w:cs="Tahoma"/>
                <w:color w:val="000000" w:themeColor="text1"/>
              </w:rPr>
              <w:t>:</w:t>
            </w:r>
            <w:r w:rsidR="00C01AA6">
              <w:rPr>
                <w:rFonts w:asciiTheme="minorHAnsi" w:hAnsiTheme="minorHAnsi" w:cs="Tahoma"/>
                <w:color w:val="000000" w:themeColor="text1"/>
              </w:rPr>
              <w:tab/>
            </w:r>
            <w:r w:rsidR="00C01AA6">
              <w:rPr>
                <w:rFonts w:asciiTheme="minorHAnsi" w:hAnsiTheme="minorHAnsi" w:cs="Tahoma"/>
                <w:color w:val="000000" w:themeColor="text1"/>
              </w:rPr>
              <w:tab/>
            </w:r>
            <w:r w:rsidR="00193171">
              <w:rPr>
                <w:rFonts w:asciiTheme="minorHAnsi" w:hAnsiTheme="minorHAnsi" w:cs="Tahoma"/>
                <w:color w:val="000000" w:themeColor="text1"/>
              </w:rPr>
              <w:t>5</w:t>
            </w:r>
            <w:r w:rsidR="00E26C2F" w:rsidRPr="009454ED">
              <w:rPr>
                <w:rFonts w:asciiTheme="minorHAnsi" w:hAnsiTheme="minorHAnsi" w:cs="Tahoma"/>
                <w:color w:val="000000" w:themeColor="text1"/>
              </w:rPr>
              <w:t>0</w:t>
            </w:r>
            <w:r w:rsidR="00E555B9" w:rsidRPr="009454ED">
              <w:rPr>
                <w:rFonts w:asciiTheme="minorHAnsi" w:hAnsiTheme="minorHAnsi" w:cs="Tahoma"/>
                <w:color w:val="000000" w:themeColor="text1"/>
              </w:rPr>
              <w:t xml:space="preserve"> </w:t>
            </w:r>
            <w:r w:rsidRPr="009454ED">
              <w:rPr>
                <w:rFonts w:asciiTheme="minorHAnsi" w:hAnsiTheme="minorHAnsi" w:cs="Tahoma"/>
                <w:color w:val="000000" w:themeColor="text1"/>
              </w:rPr>
              <w:t>minut</w:t>
            </w:r>
            <w:r w:rsidR="00C01AA6">
              <w:rPr>
                <w:rFonts w:asciiTheme="minorHAnsi" w:hAnsiTheme="minorHAnsi" w:cs="Tahoma"/>
                <w:color w:val="000000" w:themeColor="text1"/>
              </w:rPr>
              <w:tab/>
            </w:r>
            <w:r w:rsidR="00C01AA6">
              <w:rPr>
                <w:rFonts w:asciiTheme="minorHAnsi" w:hAnsiTheme="minorHAnsi" w:cs="Tahoma"/>
                <w:color w:val="000000" w:themeColor="text1"/>
              </w:rPr>
              <w:tab/>
              <w:t>30 minut</w:t>
            </w:r>
          </w:p>
          <w:p w:rsidR="007453C6" w:rsidRPr="00167980" w:rsidRDefault="007453C6" w:rsidP="00186C83">
            <w:pPr>
              <w:spacing w:after="0" w:line="230" w:lineRule="exact"/>
              <w:ind w:left="170"/>
              <w:rPr>
                <w:rFonts w:asciiTheme="minorHAnsi" w:hAnsiTheme="minorHAnsi" w:cs="Tahoma"/>
                <w:color w:val="000000" w:themeColor="text1"/>
              </w:rPr>
            </w:pPr>
            <w:r w:rsidRPr="009454ED">
              <w:rPr>
                <w:rFonts w:asciiTheme="minorHAnsi" w:hAnsiTheme="minorHAnsi" w:cs="Tahoma"/>
                <w:color w:val="000000" w:themeColor="text1"/>
              </w:rPr>
              <w:t>Zaschlý na dotek / nelepivý</w:t>
            </w:r>
            <w:r w:rsidR="00366A4F" w:rsidRPr="009454ED">
              <w:rPr>
                <w:rFonts w:asciiTheme="minorHAnsi" w:hAnsiTheme="minorHAnsi" w:cs="Tahoma"/>
                <w:color w:val="000000" w:themeColor="text1"/>
              </w:rPr>
              <w:t xml:space="preserve"> / 20 °C</w:t>
            </w:r>
            <w:r w:rsidR="00C01AA6">
              <w:rPr>
                <w:rFonts w:asciiTheme="minorHAnsi" w:hAnsiTheme="minorHAnsi" w:cs="Tahoma"/>
                <w:color w:val="000000" w:themeColor="text1"/>
              </w:rPr>
              <w:t xml:space="preserve">: </w:t>
            </w:r>
            <w:r w:rsidR="00C01AA6">
              <w:rPr>
                <w:rFonts w:asciiTheme="minorHAnsi" w:hAnsiTheme="minorHAnsi" w:cs="Tahoma"/>
                <w:color w:val="000000" w:themeColor="text1"/>
              </w:rPr>
              <w:tab/>
            </w:r>
            <w:r w:rsidR="00193171">
              <w:rPr>
                <w:rFonts w:asciiTheme="minorHAnsi" w:hAnsiTheme="minorHAnsi" w:cs="Tahoma"/>
                <w:color w:val="000000" w:themeColor="text1"/>
              </w:rPr>
              <w:t>9</w:t>
            </w:r>
            <w:r w:rsidR="00925FEF" w:rsidRPr="009454ED">
              <w:rPr>
                <w:rFonts w:asciiTheme="minorHAnsi" w:hAnsiTheme="minorHAnsi" w:cs="Tahoma"/>
                <w:color w:val="000000" w:themeColor="text1"/>
              </w:rPr>
              <w:t>0</w:t>
            </w:r>
            <w:r w:rsidR="001E51A8" w:rsidRPr="009454ED">
              <w:rPr>
                <w:rFonts w:asciiTheme="minorHAnsi" w:hAnsiTheme="minorHAnsi" w:cs="Tahoma"/>
                <w:color w:val="000000" w:themeColor="text1"/>
              </w:rPr>
              <w:t xml:space="preserve"> </w:t>
            </w:r>
            <w:r w:rsidRPr="009454ED">
              <w:rPr>
                <w:rFonts w:asciiTheme="minorHAnsi" w:hAnsiTheme="minorHAnsi" w:cs="Tahoma"/>
                <w:color w:val="000000" w:themeColor="text1"/>
              </w:rPr>
              <w:t>minut</w:t>
            </w:r>
            <w:r w:rsidR="00C01AA6">
              <w:rPr>
                <w:rFonts w:asciiTheme="minorHAnsi" w:hAnsiTheme="minorHAnsi" w:cs="Tahoma"/>
                <w:color w:val="000000" w:themeColor="text1"/>
              </w:rPr>
              <w:tab/>
            </w:r>
            <w:r w:rsidR="00C01AA6">
              <w:rPr>
                <w:rFonts w:asciiTheme="minorHAnsi" w:hAnsiTheme="minorHAnsi" w:cs="Tahoma"/>
                <w:color w:val="000000" w:themeColor="text1"/>
              </w:rPr>
              <w:tab/>
              <w:t>40 minut</w:t>
            </w:r>
          </w:p>
          <w:p w:rsidR="00E173A8" w:rsidRPr="002A2668" w:rsidRDefault="00E173A8" w:rsidP="00186C83">
            <w:pPr>
              <w:spacing w:after="0" w:line="230" w:lineRule="exact"/>
              <w:ind w:left="170"/>
              <w:rPr>
                <w:rFonts w:asciiTheme="minorHAnsi" w:hAnsiTheme="minorHAnsi" w:cs="Tahoma"/>
              </w:rPr>
            </w:pPr>
            <w:proofErr w:type="spellStart"/>
            <w:r>
              <w:rPr>
                <w:rFonts w:asciiTheme="minorHAnsi" w:hAnsiTheme="minorHAnsi" w:cs="Tahoma"/>
                <w:color w:val="000000" w:themeColor="text1"/>
              </w:rPr>
              <w:t>Přelakovatelnost</w:t>
            </w:r>
            <w:proofErr w:type="spellEnd"/>
            <w:r>
              <w:rPr>
                <w:rFonts w:asciiTheme="minorHAnsi" w:hAnsiTheme="minorHAnsi" w:cs="Tahoma"/>
                <w:color w:val="000000" w:themeColor="text1"/>
              </w:rPr>
              <w:t>/ 20 °C</w:t>
            </w:r>
            <w:r w:rsidRPr="00167980">
              <w:rPr>
                <w:rFonts w:asciiTheme="minorHAnsi" w:hAnsiTheme="minorHAnsi" w:cs="Tahoma"/>
                <w:color w:val="000000" w:themeColor="text1"/>
              </w:rPr>
              <w:t>:</w:t>
            </w:r>
            <w:r w:rsidRPr="00167980">
              <w:rPr>
                <w:rFonts w:asciiTheme="minorHAnsi" w:hAnsiTheme="minorHAnsi" w:cs="Tahoma"/>
                <w:color w:val="000000" w:themeColor="text1"/>
              </w:rPr>
              <w:tab/>
            </w:r>
            <w:r>
              <w:rPr>
                <w:rFonts w:asciiTheme="minorHAnsi" w:hAnsiTheme="minorHAnsi" w:cs="Tahoma"/>
                <w:color w:val="000000" w:themeColor="text1"/>
              </w:rPr>
              <w:tab/>
            </w:r>
            <w:r w:rsidR="00193171" w:rsidRPr="002A2668">
              <w:rPr>
                <w:rFonts w:asciiTheme="minorHAnsi" w:hAnsiTheme="minorHAnsi" w:cs="Tahoma"/>
              </w:rPr>
              <w:t>180</w:t>
            </w:r>
            <w:r w:rsidR="00CB3B92" w:rsidRPr="002A2668">
              <w:rPr>
                <w:rFonts w:asciiTheme="minorHAnsi" w:hAnsiTheme="minorHAnsi" w:cs="Tahoma"/>
              </w:rPr>
              <w:t xml:space="preserve"> </w:t>
            </w:r>
            <w:r w:rsidR="00193171" w:rsidRPr="002A2668">
              <w:rPr>
                <w:rFonts w:asciiTheme="minorHAnsi" w:hAnsiTheme="minorHAnsi" w:cs="Tahoma"/>
              </w:rPr>
              <w:t>minut</w:t>
            </w:r>
            <w:r w:rsidRPr="002A2668">
              <w:rPr>
                <w:rFonts w:asciiTheme="minorHAnsi" w:hAnsiTheme="minorHAnsi" w:cs="Tahoma"/>
              </w:rPr>
              <w:tab/>
            </w:r>
            <w:r w:rsidRPr="002A2668">
              <w:rPr>
                <w:rFonts w:asciiTheme="minorHAnsi" w:hAnsiTheme="minorHAnsi" w:cs="Tahoma"/>
              </w:rPr>
              <w:tab/>
              <w:t>90 minut</w:t>
            </w:r>
          </w:p>
          <w:p w:rsidR="007453C6" w:rsidRPr="00A977B5" w:rsidRDefault="001E51A8" w:rsidP="00186C83">
            <w:pPr>
              <w:spacing w:after="0" w:line="230" w:lineRule="exact"/>
              <w:ind w:left="170"/>
              <w:rPr>
                <w:rFonts w:asciiTheme="minorHAnsi" w:hAnsiTheme="minorHAnsi" w:cs="Tahoma"/>
                <w:color w:val="FF0000"/>
              </w:rPr>
            </w:pPr>
            <w:r w:rsidRPr="002A2668">
              <w:rPr>
                <w:rFonts w:asciiTheme="minorHAnsi" w:hAnsiTheme="minorHAnsi" w:cs="Tahoma"/>
              </w:rPr>
              <w:t>M</w:t>
            </w:r>
            <w:r w:rsidR="007453C6" w:rsidRPr="002A2668">
              <w:rPr>
                <w:rFonts w:asciiTheme="minorHAnsi" w:hAnsiTheme="minorHAnsi" w:cs="Tahoma"/>
              </w:rPr>
              <w:t>anipulovatelnost</w:t>
            </w:r>
            <w:r w:rsidR="00366A4F" w:rsidRPr="002A2668">
              <w:rPr>
                <w:rFonts w:asciiTheme="minorHAnsi" w:hAnsiTheme="minorHAnsi" w:cs="Tahoma"/>
              </w:rPr>
              <w:t xml:space="preserve"> / 20 °C</w:t>
            </w:r>
            <w:r w:rsidR="007453C6" w:rsidRPr="002A2668">
              <w:rPr>
                <w:rFonts w:asciiTheme="minorHAnsi" w:hAnsiTheme="minorHAnsi" w:cs="Tahoma"/>
              </w:rPr>
              <w:t>:</w:t>
            </w:r>
            <w:r w:rsidR="007453C6" w:rsidRPr="002A2668">
              <w:rPr>
                <w:rFonts w:asciiTheme="minorHAnsi" w:hAnsiTheme="minorHAnsi" w:cs="Tahoma"/>
              </w:rPr>
              <w:tab/>
            </w:r>
            <w:r w:rsidR="00C01AA6" w:rsidRPr="002A2668">
              <w:rPr>
                <w:rFonts w:asciiTheme="minorHAnsi" w:hAnsiTheme="minorHAnsi" w:cs="Tahoma"/>
              </w:rPr>
              <w:tab/>
              <w:t>4</w:t>
            </w:r>
            <w:r w:rsidR="00E26C2F" w:rsidRPr="002A2668">
              <w:rPr>
                <w:rFonts w:asciiTheme="minorHAnsi" w:hAnsiTheme="minorHAnsi" w:cs="Tahoma"/>
              </w:rPr>
              <w:t xml:space="preserve"> hodin</w:t>
            </w:r>
            <w:r w:rsidR="00C01AA6" w:rsidRPr="002A2668">
              <w:rPr>
                <w:rFonts w:asciiTheme="minorHAnsi" w:hAnsiTheme="minorHAnsi" w:cs="Tahoma"/>
              </w:rPr>
              <w:t>y</w:t>
            </w:r>
            <w:r w:rsidR="00C01AA6" w:rsidRPr="002A2668">
              <w:rPr>
                <w:rFonts w:asciiTheme="minorHAnsi" w:hAnsiTheme="minorHAnsi" w:cs="Tahoma"/>
              </w:rPr>
              <w:tab/>
            </w:r>
            <w:r w:rsidR="00C01AA6" w:rsidRPr="002A2668">
              <w:rPr>
                <w:rFonts w:asciiTheme="minorHAnsi" w:hAnsiTheme="minorHAnsi" w:cs="Tahoma"/>
              </w:rPr>
              <w:tab/>
              <w:t>90 minut</w:t>
            </w:r>
          </w:p>
          <w:p w:rsidR="003F3146" w:rsidRPr="00167980" w:rsidRDefault="003F3146" w:rsidP="00186C83">
            <w:pPr>
              <w:spacing w:after="0" w:line="230" w:lineRule="exact"/>
              <w:ind w:left="170"/>
              <w:rPr>
                <w:rFonts w:asciiTheme="minorHAnsi" w:hAnsiTheme="minorHAnsi" w:cs="Tahoma"/>
                <w:color w:val="000000" w:themeColor="text1"/>
              </w:rPr>
            </w:pPr>
            <w:r w:rsidRPr="00167980">
              <w:rPr>
                <w:rFonts w:asciiTheme="minorHAnsi" w:hAnsiTheme="minorHAnsi" w:cs="Tahoma"/>
                <w:color w:val="000000" w:themeColor="text1"/>
              </w:rPr>
              <w:t>Konečná tvrdost</w:t>
            </w:r>
            <w:r w:rsidR="00366A4F">
              <w:rPr>
                <w:rFonts w:asciiTheme="minorHAnsi" w:hAnsiTheme="minorHAnsi" w:cs="Tahoma"/>
                <w:color w:val="000000" w:themeColor="text1"/>
              </w:rPr>
              <w:t xml:space="preserve"> / 20 °C</w:t>
            </w:r>
            <w:r w:rsidR="00C01AA6">
              <w:rPr>
                <w:rFonts w:asciiTheme="minorHAnsi" w:hAnsiTheme="minorHAnsi" w:cs="Tahoma"/>
                <w:color w:val="000000" w:themeColor="text1"/>
              </w:rPr>
              <w:t>:</w:t>
            </w:r>
            <w:r w:rsidR="00C01AA6">
              <w:rPr>
                <w:rFonts w:asciiTheme="minorHAnsi" w:hAnsiTheme="minorHAnsi" w:cs="Tahoma"/>
                <w:color w:val="000000" w:themeColor="text1"/>
              </w:rPr>
              <w:tab/>
            </w:r>
            <w:r w:rsidR="00C01AA6">
              <w:rPr>
                <w:rFonts w:asciiTheme="minorHAnsi" w:hAnsiTheme="minorHAnsi" w:cs="Tahoma"/>
                <w:color w:val="000000" w:themeColor="text1"/>
              </w:rPr>
              <w:tab/>
            </w:r>
            <w:r w:rsidR="0067606D">
              <w:rPr>
                <w:rFonts w:asciiTheme="minorHAnsi" w:hAnsiTheme="minorHAnsi" w:cs="Tahoma"/>
                <w:color w:val="000000" w:themeColor="text1"/>
              </w:rPr>
              <w:t>7</w:t>
            </w:r>
            <w:r w:rsidR="00CD31B8">
              <w:rPr>
                <w:rFonts w:asciiTheme="minorHAnsi" w:hAnsiTheme="minorHAnsi" w:cs="Tahoma"/>
                <w:color w:val="000000" w:themeColor="text1"/>
              </w:rPr>
              <w:t xml:space="preserve"> dní</w:t>
            </w:r>
            <w:r w:rsidRPr="00167980">
              <w:rPr>
                <w:rFonts w:asciiTheme="minorHAnsi" w:hAnsiTheme="minorHAnsi" w:cs="Tahoma"/>
                <w:color w:val="000000" w:themeColor="text1"/>
              </w:rPr>
              <w:t xml:space="preserve"> </w:t>
            </w:r>
            <w:r w:rsidR="00C01AA6">
              <w:rPr>
                <w:rFonts w:asciiTheme="minorHAnsi" w:hAnsiTheme="minorHAnsi" w:cs="Tahoma"/>
                <w:color w:val="000000" w:themeColor="text1"/>
              </w:rPr>
              <w:tab/>
            </w:r>
            <w:r w:rsidR="00C01AA6">
              <w:rPr>
                <w:rFonts w:asciiTheme="minorHAnsi" w:hAnsiTheme="minorHAnsi" w:cs="Tahoma"/>
                <w:color w:val="000000" w:themeColor="text1"/>
              </w:rPr>
              <w:tab/>
            </w:r>
            <w:r w:rsidR="00C01AA6">
              <w:rPr>
                <w:rFonts w:asciiTheme="minorHAnsi" w:hAnsiTheme="minorHAnsi" w:cs="Tahoma"/>
                <w:color w:val="000000" w:themeColor="text1"/>
              </w:rPr>
              <w:tab/>
              <w:t>7 dní</w:t>
            </w:r>
          </w:p>
          <w:p w:rsidR="007453C6" w:rsidRPr="00C8700F" w:rsidRDefault="007453C6" w:rsidP="00186C83">
            <w:pPr>
              <w:spacing w:after="0" w:line="230" w:lineRule="exact"/>
              <w:ind w:left="170"/>
              <w:rPr>
                <w:rFonts w:ascii="Calibri" w:hAnsi="Calibri" w:cs="Tahoma"/>
                <w:color w:val="000000"/>
              </w:rPr>
            </w:pPr>
            <w:r w:rsidRPr="00C8700F">
              <w:rPr>
                <w:rFonts w:ascii="Calibri" w:hAnsi="Calibri" w:cs="Tahoma"/>
                <w:color w:val="000000"/>
              </w:rPr>
              <w:t xml:space="preserve">Rychlost zasychání a dosažení konečných vlastností se mění v závislosti na klimatických podmínkách a tloušťce vrstvy nátěru. </w:t>
            </w:r>
          </w:p>
          <w:p w:rsidR="007453C6" w:rsidRPr="00C8700F" w:rsidRDefault="00CE399E" w:rsidP="00186C83">
            <w:pPr>
              <w:spacing w:before="20" w:after="20" w:line="230" w:lineRule="exact"/>
              <w:ind w:left="170"/>
              <w:rPr>
                <w:rFonts w:ascii="Calibri" w:hAnsi="Calibri" w:cs="Tahoma"/>
                <w:color w:val="000000"/>
              </w:rPr>
            </w:pPr>
            <w:r>
              <w:rPr>
                <w:rFonts w:ascii="Calibri" w:hAnsi="Calibri"/>
                <w:b/>
                <w:color w:val="000000"/>
              </w:rPr>
              <w:t>Teplota přisoušení:</w:t>
            </w:r>
            <w:r>
              <w:rPr>
                <w:rFonts w:ascii="Calibri" w:hAnsi="Calibri"/>
                <w:b/>
                <w:color w:val="000000"/>
              </w:rPr>
              <w:tab/>
            </w:r>
            <w:r w:rsidR="00366A4F">
              <w:rPr>
                <w:rFonts w:ascii="Calibri" w:hAnsi="Calibri"/>
                <w:b/>
                <w:color w:val="000000"/>
              </w:rPr>
              <w:tab/>
            </w:r>
            <w:r w:rsidR="00366A4F">
              <w:rPr>
                <w:rFonts w:ascii="Calibri" w:hAnsi="Calibri"/>
                <w:b/>
                <w:color w:val="000000"/>
              </w:rPr>
              <w:tab/>
            </w:r>
            <w:r w:rsidR="001C791F">
              <w:rPr>
                <w:rFonts w:ascii="Calibri" w:hAnsi="Calibri"/>
                <w:b/>
                <w:color w:val="000000"/>
              </w:rPr>
              <w:tab/>
            </w:r>
            <w:r w:rsidR="007453C6" w:rsidRPr="00C8700F">
              <w:rPr>
                <w:rFonts w:ascii="Calibri" w:hAnsi="Calibri"/>
                <w:color w:val="000000"/>
              </w:rPr>
              <w:t>max. 60 °C</w:t>
            </w:r>
          </w:p>
        </w:tc>
      </w:tr>
      <w:tr w:rsidR="002E1EAA" w:rsidRPr="00C8700F" w:rsidTr="0076646B">
        <w:trPr>
          <w:trHeight w:hRule="exact" w:val="113"/>
        </w:trPr>
        <w:tc>
          <w:tcPr>
            <w:tcW w:w="2552" w:type="dxa"/>
            <w:vAlign w:val="center"/>
          </w:tcPr>
          <w:p w:rsidR="002E1EAA" w:rsidRPr="00C8700F" w:rsidRDefault="002E1EAA" w:rsidP="007453C6">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2E1EAA" w:rsidRPr="00C8700F" w:rsidRDefault="002E1EAA" w:rsidP="007453C6">
            <w:pPr>
              <w:pStyle w:val="StylStado"/>
              <w:spacing w:before="20" w:after="20"/>
              <w:ind w:left="170"/>
              <w:rPr>
                <w:rFonts w:ascii="Calibri" w:hAnsi="Calibri"/>
                <w:b/>
                <w:color w:val="000000"/>
                <w:sz w:val="22"/>
                <w:szCs w:val="22"/>
              </w:rPr>
            </w:pPr>
          </w:p>
        </w:tc>
      </w:tr>
      <w:tr w:rsidR="007453C6" w:rsidRPr="00C8700F" w:rsidTr="00D61AA4">
        <w:tc>
          <w:tcPr>
            <w:tcW w:w="2552" w:type="dxa"/>
            <w:tcBorders>
              <w:right w:val="single" w:sz="18" w:space="0" w:color="808080"/>
            </w:tcBorders>
          </w:tcPr>
          <w:p w:rsidR="007453C6" w:rsidRPr="00C8700F" w:rsidRDefault="004018BE" w:rsidP="00D61AA4">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r>
              <w:rPr>
                <w:rFonts w:ascii="Calibri" w:hAnsi="Calibri" w:cs="Tahoma"/>
                <w:b/>
                <w:color w:val="0000FF"/>
                <w14:shadow w14:blurRad="50800" w14:dist="38100" w14:dir="2700000" w14:sx="100000" w14:sy="100000" w14:kx="0" w14:ky="0" w14:algn="tl">
                  <w14:srgbClr w14:val="000000">
                    <w14:alpha w14:val="60000"/>
                  </w14:srgbClr>
                </w14:shadow>
              </w:rPr>
              <w:tab/>
            </w:r>
          </w:p>
        </w:tc>
        <w:tc>
          <w:tcPr>
            <w:tcW w:w="7312" w:type="dxa"/>
            <w:tcBorders>
              <w:left w:val="single" w:sz="18" w:space="0" w:color="808080"/>
            </w:tcBorders>
          </w:tcPr>
          <w:p w:rsidR="007453C6" w:rsidRPr="00C8700F" w:rsidRDefault="007453C6" w:rsidP="0005729F">
            <w:pPr>
              <w:pStyle w:val="StylStado"/>
              <w:spacing w:before="20" w:after="20" w:line="234" w:lineRule="exact"/>
              <w:ind w:left="170"/>
              <w:rPr>
                <w:rFonts w:ascii="Calibri" w:hAnsi="Calibri"/>
                <w:color w:val="000000"/>
                <w:sz w:val="22"/>
                <w:szCs w:val="22"/>
              </w:rPr>
            </w:pPr>
            <w:r w:rsidRPr="00C8700F">
              <w:rPr>
                <w:rFonts w:ascii="Calibri" w:hAnsi="Calibri"/>
                <w:b/>
                <w:color w:val="000000"/>
                <w:sz w:val="22"/>
                <w:szCs w:val="22"/>
              </w:rPr>
              <w:t>Barevný odstín:</w:t>
            </w:r>
            <w:r w:rsidRPr="00C8700F">
              <w:rPr>
                <w:rFonts w:ascii="Calibri" w:hAnsi="Calibri"/>
                <w:b/>
                <w:color w:val="000000"/>
                <w:sz w:val="22"/>
                <w:szCs w:val="22"/>
              </w:rPr>
              <w:tab/>
            </w:r>
            <w:r w:rsidRPr="00C8700F">
              <w:rPr>
                <w:rFonts w:ascii="Calibri" w:hAnsi="Calibri"/>
                <w:b/>
                <w:color w:val="000000"/>
                <w:sz w:val="22"/>
                <w:szCs w:val="22"/>
              </w:rPr>
              <w:tab/>
            </w:r>
            <w:r w:rsidRPr="00C8700F">
              <w:rPr>
                <w:rFonts w:ascii="Calibri" w:hAnsi="Calibri"/>
                <w:b/>
                <w:color w:val="000000"/>
                <w:sz w:val="22"/>
                <w:szCs w:val="22"/>
              </w:rPr>
              <w:tab/>
            </w:r>
            <w:r w:rsidR="00817026" w:rsidRPr="00817026">
              <w:rPr>
                <w:rFonts w:asciiTheme="minorHAnsi" w:hAnsiTheme="minorHAnsi" w:cs="Tahoma"/>
                <w:sz w:val="22"/>
                <w:szCs w:val="22"/>
              </w:rPr>
              <w:t xml:space="preserve">0100, 0110, 0840, </w:t>
            </w:r>
            <w:r w:rsidR="00817026">
              <w:rPr>
                <w:rFonts w:asciiTheme="minorHAnsi" w:hAnsiTheme="minorHAnsi" w:cs="Tahoma"/>
                <w:sz w:val="22"/>
                <w:szCs w:val="22"/>
              </w:rPr>
              <w:t xml:space="preserve">odstíny </w:t>
            </w:r>
            <w:r w:rsidR="00817026" w:rsidRPr="00817026">
              <w:rPr>
                <w:rFonts w:asciiTheme="minorHAnsi" w:hAnsiTheme="minorHAnsi" w:cs="Tahoma"/>
                <w:sz w:val="22"/>
                <w:szCs w:val="22"/>
              </w:rPr>
              <w:t>RAL dohodou</w:t>
            </w:r>
          </w:p>
          <w:p w:rsidR="007453C6" w:rsidRPr="00C8700F" w:rsidRDefault="007453C6" w:rsidP="0005729F">
            <w:pPr>
              <w:pStyle w:val="StylStado"/>
              <w:spacing w:before="20" w:after="20" w:line="234" w:lineRule="exact"/>
              <w:ind w:left="170"/>
              <w:rPr>
                <w:rFonts w:ascii="Calibri" w:hAnsi="Calibri"/>
                <w:color w:val="000000"/>
                <w:spacing w:val="0"/>
                <w:sz w:val="22"/>
                <w:szCs w:val="22"/>
              </w:rPr>
            </w:pPr>
            <w:r w:rsidRPr="00C8700F">
              <w:rPr>
                <w:rFonts w:ascii="Calibri" w:hAnsi="Calibri"/>
                <w:b/>
                <w:color w:val="000000"/>
                <w:sz w:val="22"/>
                <w:szCs w:val="22"/>
              </w:rPr>
              <w:t>Viskozita dodavatelská, 20 °C:</w:t>
            </w:r>
            <w:r w:rsidRPr="00C8700F">
              <w:rPr>
                <w:rFonts w:ascii="Calibri" w:hAnsi="Calibri"/>
                <w:b/>
                <w:color w:val="000000"/>
                <w:sz w:val="22"/>
                <w:szCs w:val="22"/>
              </w:rPr>
              <w:tab/>
            </w:r>
            <w:r w:rsidRPr="00C8700F">
              <w:rPr>
                <w:rFonts w:ascii="Calibri" w:hAnsi="Calibri"/>
                <w:color w:val="000000"/>
                <w:spacing w:val="0"/>
                <w:sz w:val="22"/>
                <w:szCs w:val="22"/>
              </w:rPr>
              <w:t>tixotropní</w:t>
            </w:r>
          </w:p>
          <w:p w:rsidR="007453C6" w:rsidRDefault="007453C6" w:rsidP="0005729F">
            <w:pPr>
              <w:pStyle w:val="StylStado"/>
              <w:spacing w:before="20" w:after="20" w:line="234" w:lineRule="exact"/>
              <w:ind w:left="170"/>
              <w:rPr>
                <w:rFonts w:ascii="Calibri" w:hAnsi="Calibri"/>
                <w:color w:val="000000"/>
                <w:sz w:val="22"/>
                <w:szCs w:val="22"/>
              </w:rPr>
            </w:pPr>
            <w:r w:rsidRPr="003F3146">
              <w:rPr>
                <w:rFonts w:ascii="Calibri" w:hAnsi="Calibri"/>
                <w:b/>
                <w:color w:val="000000" w:themeColor="text1"/>
                <w:sz w:val="22"/>
                <w:szCs w:val="22"/>
              </w:rPr>
              <w:t xml:space="preserve">Hustota, </w:t>
            </w:r>
            <w:r w:rsidR="00E732DD">
              <w:rPr>
                <w:rFonts w:ascii="Calibri" w:hAnsi="Calibri"/>
                <w:b/>
                <w:color w:val="000000" w:themeColor="text1"/>
                <w:sz w:val="22"/>
                <w:szCs w:val="22"/>
              </w:rPr>
              <w:t>barva</w:t>
            </w:r>
            <w:r w:rsidRPr="003F3146">
              <w:rPr>
                <w:rFonts w:ascii="Calibri" w:hAnsi="Calibri"/>
                <w:b/>
                <w:color w:val="000000" w:themeColor="text1"/>
                <w:sz w:val="22"/>
                <w:szCs w:val="22"/>
              </w:rPr>
              <w:t>, 20 °C:</w:t>
            </w:r>
            <w:r w:rsidRPr="00C8700F">
              <w:rPr>
                <w:rFonts w:ascii="Calibri" w:hAnsi="Calibri"/>
                <w:b/>
                <w:color w:val="000000"/>
                <w:sz w:val="22"/>
                <w:szCs w:val="22"/>
              </w:rPr>
              <w:tab/>
            </w:r>
            <w:r w:rsidRPr="00C8700F">
              <w:rPr>
                <w:rFonts w:ascii="Calibri" w:hAnsi="Calibri"/>
                <w:b/>
                <w:color w:val="000000"/>
                <w:sz w:val="22"/>
                <w:szCs w:val="22"/>
              </w:rPr>
              <w:tab/>
            </w:r>
            <w:r w:rsidR="00E67F59" w:rsidRPr="009D7306">
              <w:rPr>
                <w:rFonts w:ascii="Calibri" w:hAnsi="Calibri"/>
                <w:color w:val="000000" w:themeColor="text1"/>
                <w:sz w:val="22"/>
                <w:szCs w:val="22"/>
              </w:rPr>
              <w:t>1,</w:t>
            </w:r>
            <w:r w:rsidR="003D13E0">
              <w:rPr>
                <w:rFonts w:ascii="Calibri" w:hAnsi="Calibri"/>
                <w:color w:val="000000" w:themeColor="text1"/>
                <w:sz w:val="22"/>
                <w:szCs w:val="22"/>
              </w:rPr>
              <w:t>6</w:t>
            </w:r>
            <w:r w:rsidR="004C3359">
              <w:rPr>
                <w:rFonts w:ascii="Calibri" w:hAnsi="Calibri"/>
                <w:color w:val="000000" w:themeColor="text1"/>
                <w:sz w:val="22"/>
                <w:szCs w:val="22"/>
              </w:rPr>
              <w:t>0</w:t>
            </w:r>
            <w:r w:rsidR="003D13E0">
              <w:rPr>
                <w:rFonts w:ascii="Calibri" w:hAnsi="Calibri"/>
                <w:color w:val="000000" w:themeColor="text1"/>
                <w:sz w:val="22"/>
                <w:szCs w:val="22"/>
              </w:rPr>
              <w:t xml:space="preserve"> až 1,7</w:t>
            </w:r>
            <w:r w:rsidRPr="009D7306">
              <w:rPr>
                <w:rFonts w:ascii="Calibri" w:hAnsi="Calibri"/>
                <w:color w:val="000000" w:themeColor="text1"/>
                <w:sz w:val="22"/>
                <w:szCs w:val="22"/>
              </w:rPr>
              <w:t>0 g/cm</w:t>
            </w:r>
            <w:r w:rsidRPr="009D7306">
              <w:rPr>
                <w:rFonts w:ascii="Calibri" w:hAnsi="Calibri"/>
                <w:color w:val="000000" w:themeColor="text1"/>
                <w:sz w:val="22"/>
                <w:szCs w:val="22"/>
                <w:vertAlign w:val="superscript"/>
              </w:rPr>
              <w:t>3</w:t>
            </w:r>
            <w:r w:rsidRPr="009D7306">
              <w:rPr>
                <w:rFonts w:ascii="Calibri" w:hAnsi="Calibri"/>
                <w:color w:val="000000" w:themeColor="text1"/>
                <w:sz w:val="22"/>
                <w:szCs w:val="22"/>
              </w:rPr>
              <w:t xml:space="preserve"> </w:t>
            </w:r>
          </w:p>
          <w:p w:rsidR="00AE30B7" w:rsidRPr="006E5CDE" w:rsidRDefault="00AE30B7" w:rsidP="00AF4120">
            <w:pPr>
              <w:spacing w:after="0"/>
              <w:ind w:left="170"/>
              <w:rPr>
                <w:rFonts w:asciiTheme="minorHAnsi" w:hAnsiTheme="minorHAnsi"/>
              </w:rPr>
            </w:pPr>
            <w:r w:rsidRPr="009602CC">
              <w:rPr>
                <w:rFonts w:asciiTheme="minorHAnsi" w:hAnsiTheme="minorHAnsi"/>
                <w:b/>
              </w:rPr>
              <w:t>Hustota, n</w:t>
            </w:r>
            <w:r w:rsidR="008C7307" w:rsidRPr="009602CC">
              <w:rPr>
                <w:rFonts w:asciiTheme="minorHAnsi" w:hAnsiTheme="minorHAnsi"/>
                <w:b/>
              </w:rPr>
              <w:t>atuž</w:t>
            </w:r>
            <w:r w:rsidR="009247A0" w:rsidRPr="009602CC">
              <w:rPr>
                <w:rFonts w:asciiTheme="minorHAnsi" w:hAnsiTheme="minorHAnsi"/>
                <w:b/>
              </w:rPr>
              <w:t>ená</w:t>
            </w:r>
            <w:r w:rsidR="008C7307" w:rsidRPr="009602CC">
              <w:rPr>
                <w:rFonts w:asciiTheme="minorHAnsi" w:hAnsiTheme="minorHAnsi"/>
                <w:b/>
              </w:rPr>
              <w:t xml:space="preserve"> směs</w:t>
            </w:r>
            <w:r w:rsidRPr="009602CC">
              <w:rPr>
                <w:rFonts w:asciiTheme="minorHAnsi" w:hAnsiTheme="minorHAnsi"/>
                <w:b/>
              </w:rPr>
              <w:t>, 20 °C:</w:t>
            </w:r>
            <w:r w:rsidR="00964175" w:rsidRPr="006E5CDE">
              <w:rPr>
                <w:rFonts w:asciiTheme="minorHAnsi" w:hAnsiTheme="minorHAnsi"/>
                <w:color w:val="000000"/>
              </w:rPr>
              <w:tab/>
            </w:r>
            <w:r w:rsidR="00025190" w:rsidRPr="006E5CDE">
              <w:rPr>
                <w:rFonts w:asciiTheme="minorHAnsi" w:hAnsiTheme="minorHAnsi"/>
              </w:rPr>
              <w:t>1,</w:t>
            </w:r>
            <w:r w:rsidR="00A75CAF" w:rsidRPr="006E5CDE">
              <w:rPr>
                <w:rFonts w:asciiTheme="minorHAnsi" w:hAnsiTheme="minorHAnsi"/>
              </w:rPr>
              <w:t>50</w:t>
            </w:r>
            <w:r w:rsidRPr="006E5CDE">
              <w:rPr>
                <w:rFonts w:asciiTheme="minorHAnsi" w:hAnsiTheme="minorHAnsi"/>
              </w:rPr>
              <w:t xml:space="preserve"> až 1,</w:t>
            </w:r>
            <w:r w:rsidR="00025190" w:rsidRPr="006E5CDE">
              <w:rPr>
                <w:rFonts w:asciiTheme="minorHAnsi" w:hAnsiTheme="minorHAnsi"/>
              </w:rPr>
              <w:t>60</w:t>
            </w:r>
            <w:r w:rsidRPr="006E5CDE">
              <w:rPr>
                <w:rFonts w:asciiTheme="minorHAnsi" w:hAnsiTheme="minorHAnsi"/>
              </w:rPr>
              <w:t xml:space="preserve"> g/cm</w:t>
            </w:r>
            <w:r w:rsidRPr="006E5CDE">
              <w:rPr>
                <w:rFonts w:asciiTheme="minorHAnsi" w:hAnsiTheme="minorHAnsi"/>
                <w:vertAlign w:val="superscript"/>
              </w:rPr>
              <w:t>3</w:t>
            </w:r>
            <w:r w:rsidRPr="006E5CDE">
              <w:rPr>
                <w:rFonts w:asciiTheme="minorHAnsi" w:hAnsiTheme="minorHAnsi"/>
              </w:rPr>
              <w:t xml:space="preserve"> </w:t>
            </w:r>
          </w:p>
          <w:p w:rsidR="007453C6" w:rsidRPr="00BE2ABE" w:rsidRDefault="007453C6" w:rsidP="00AF4120">
            <w:pPr>
              <w:pStyle w:val="StylStado"/>
              <w:spacing w:line="234" w:lineRule="exact"/>
              <w:ind w:left="170"/>
              <w:rPr>
                <w:rFonts w:ascii="Calibri" w:hAnsi="Calibri"/>
                <w:b/>
                <w:color w:val="000000" w:themeColor="text1"/>
                <w:sz w:val="22"/>
                <w:szCs w:val="22"/>
              </w:rPr>
            </w:pPr>
            <w:r w:rsidRPr="00C8700F">
              <w:rPr>
                <w:rFonts w:ascii="Calibri" w:hAnsi="Calibri"/>
                <w:b/>
                <w:color w:val="000000"/>
                <w:sz w:val="22"/>
                <w:szCs w:val="22"/>
              </w:rPr>
              <w:t xml:space="preserve">Obsah sušiny, </w:t>
            </w:r>
            <w:r w:rsidR="00E732DD">
              <w:rPr>
                <w:rFonts w:ascii="Calibri" w:hAnsi="Calibri"/>
                <w:b/>
                <w:color w:val="000000"/>
                <w:sz w:val="22"/>
                <w:szCs w:val="22"/>
              </w:rPr>
              <w:t>barva</w:t>
            </w:r>
            <w:r w:rsidRPr="00C8700F">
              <w:rPr>
                <w:rFonts w:ascii="Calibri" w:hAnsi="Calibri"/>
                <w:b/>
                <w:color w:val="000000"/>
                <w:sz w:val="22"/>
                <w:szCs w:val="22"/>
              </w:rPr>
              <w:t>:</w:t>
            </w:r>
            <w:r w:rsidRPr="00C8700F">
              <w:rPr>
                <w:rFonts w:ascii="Calibri" w:hAnsi="Calibri"/>
                <w:b/>
                <w:color w:val="000000"/>
                <w:sz w:val="22"/>
                <w:szCs w:val="22"/>
              </w:rPr>
              <w:tab/>
            </w:r>
            <w:r w:rsidRPr="00C8700F">
              <w:rPr>
                <w:rFonts w:ascii="Calibri" w:hAnsi="Calibri"/>
                <w:b/>
                <w:color w:val="000000"/>
                <w:sz w:val="22"/>
                <w:szCs w:val="22"/>
              </w:rPr>
              <w:tab/>
            </w:r>
            <w:r>
              <w:rPr>
                <w:rFonts w:ascii="Calibri" w:hAnsi="Calibri"/>
                <w:b/>
                <w:color w:val="000000"/>
                <w:sz w:val="22"/>
                <w:szCs w:val="22"/>
              </w:rPr>
              <w:tab/>
            </w:r>
            <w:r w:rsidR="003D4616">
              <w:rPr>
                <w:rFonts w:ascii="Calibri" w:hAnsi="Calibri"/>
                <w:color w:val="000000" w:themeColor="text1"/>
                <w:sz w:val="22"/>
                <w:szCs w:val="22"/>
              </w:rPr>
              <w:t xml:space="preserve">cca </w:t>
            </w:r>
            <w:r w:rsidR="00AE6FEB">
              <w:rPr>
                <w:rFonts w:ascii="Calibri" w:hAnsi="Calibri"/>
                <w:color w:val="000000" w:themeColor="text1"/>
                <w:sz w:val="22"/>
                <w:szCs w:val="22"/>
              </w:rPr>
              <w:t>76</w:t>
            </w:r>
            <w:r w:rsidRPr="00BE2ABE">
              <w:rPr>
                <w:rFonts w:ascii="Calibri" w:hAnsi="Calibri"/>
                <w:color w:val="000000" w:themeColor="text1"/>
                <w:sz w:val="22"/>
                <w:szCs w:val="22"/>
              </w:rPr>
              <w:t xml:space="preserve"> % hmotnostních</w:t>
            </w:r>
          </w:p>
          <w:p w:rsidR="007453C6" w:rsidRPr="00BE2ABE" w:rsidRDefault="007453C6" w:rsidP="0005729F">
            <w:pPr>
              <w:pStyle w:val="StylStado"/>
              <w:spacing w:before="20" w:line="234" w:lineRule="exact"/>
              <w:ind w:left="170"/>
              <w:rPr>
                <w:rFonts w:ascii="Calibri" w:hAnsi="Calibri"/>
                <w:color w:val="000000" w:themeColor="text1"/>
                <w:sz w:val="22"/>
                <w:szCs w:val="22"/>
              </w:rPr>
            </w:pPr>
            <w:r w:rsidRPr="00BE2ABE">
              <w:rPr>
                <w:rFonts w:ascii="Calibri" w:hAnsi="Calibri"/>
                <w:b/>
                <w:color w:val="000000" w:themeColor="text1"/>
                <w:sz w:val="22"/>
                <w:szCs w:val="22"/>
              </w:rPr>
              <w:t>Obsah sušiny, natužená směs:</w:t>
            </w:r>
            <w:r w:rsidRPr="00BE2ABE">
              <w:rPr>
                <w:rFonts w:ascii="Calibri" w:hAnsi="Calibri"/>
                <w:b/>
                <w:color w:val="000000" w:themeColor="text1"/>
                <w:sz w:val="22"/>
                <w:szCs w:val="22"/>
              </w:rPr>
              <w:tab/>
            </w:r>
            <w:r w:rsidR="003D4616">
              <w:rPr>
                <w:rFonts w:ascii="Calibri" w:hAnsi="Calibri"/>
                <w:color w:val="000000" w:themeColor="text1"/>
                <w:sz w:val="22"/>
                <w:szCs w:val="22"/>
              </w:rPr>
              <w:t>cca</w:t>
            </w:r>
            <w:r w:rsidR="005325A9">
              <w:rPr>
                <w:rFonts w:ascii="Calibri" w:hAnsi="Calibri"/>
                <w:color w:val="000000" w:themeColor="text1"/>
                <w:sz w:val="22"/>
                <w:szCs w:val="22"/>
              </w:rPr>
              <w:t xml:space="preserve"> </w:t>
            </w:r>
            <w:r w:rsidR="00AE6FEB">
              <w:rPr>
                <w:rFonts w:ascii="Calibri" w:hAnsi="Calibri"/>
                <w:color w:val="000000" w:themeColor="text1"/>
                <w:sz w:val="22"/>
                <w:szCs w:val="22"/>
              </w:rPr>
              <w:t>74</w:t>
            </w:r>
            <w:r w:rsidR="00F27DA4" w:rsidRPr="00BE2ABE">
              <w:rPr>
                <w:rFonts w:ascii="Calibri" w:hAnsi="Calibri"/>
                <w:color w:val="000000" w:themeColor="text1"/>
                <w:sz w:val="22"/>
                <w:szCs w:val="22"/>
              </w:rPr>
              <w:t xml:space="preserve"> %</w:t>
            </w:r>
            <w:r w:rsidR="00F27DA4" w:rsidRPr="00BE2ABE">
              <w:rPr>
                <w:rFonts w:ascii="Calibri" w:hAnsi="Calibri"/>
                <w:b/>
                <w:color w:val="000000" w:themeColor="text1"/>
                <w:sz w:val="22"/>
                <w:szCs w:val="22"/>
              </w:rPr>
              <w:t xml:space="preserve"> </w:t>
            </w:r>
            <w:r w:rsidRPr="00BE2ABE">
              <w:rPr>
                <w:rFonts w:ascii="Calibri" w:hAnsi="Calibri"/>
                <w:color w:val="000000" w:themeColor="text1"/>
                <w:sz w:val="22"/>
                <w:szCs w:val="22"/>
              </w:rPr>
              <w:t>hmotnostních</w:t>
            </w:r>
          </w:p>
          <w:p w:rsidR="007453C6" w:rsidRPr="00E57053" w:rsidRDefault="007453C6" w:rsidP="0005729F">
            <w:pPr>
              <w:pStyle w:val="StylStado"/>
              <w:spacing w:after="20" w:line="234" w:lineRule="exact"/>
              <w:ind w:left="170"/>
              <w:rPr>
                <w:rFonts w:ascii="Calibri" w:hAnsi="Calibri"/>
                <w:color w:val="000000" w:themeColor="text1"/>
                <w:sz w:val="22"/>
                <w:szCs w:val="22"/>
              </w:rPr>
            </w:pPr>
            <w:r w:rsidRPr="00C8700F">
              <w:rPr>
                <w:rFonts w:ascii="Calibri" w:hAnsi="Calibri"/>
                <w:color w:val="000000"/>
                <w:sz w:val="22"/>
                <w:szCs w:val="22"/>
              </w:rPr>
              <w:tab/>
            </w:r>
            <w:r w:rsidRPr="00C8700F">
              <w:rPr>
                <w:rFonts w:ascii="Calibri" w:hAnsi="Calibri"/>
                <w:color w:val="000000"/>
                <w:sz w:val="22"/>
                <w:szCs w:val="22"/>
              </w:rPr>
              <w:tab/>
            </w:r>
            <w:r w:rsidRPr="00C8700F">
              <w:rPr>
                <w:rFonts w:ascii="Calibri" w:hAnsi="Calibri"/>
                <w:color w:val="000000"/>
                <w:sz w:val="22"/>
                <w:szCs w:val="22"/>
              </w:rPr>
              <w:tab/>
            </w:r>
            <w:r w:rsidRPr="00C8700F">
              <w:rPr>
                <w:rFonts w:ascii="Calibri" w:hAnsi="Calibri"/>
                <w:color w:val="000000"/>
                <w:sz w:val="22"/>
                <w:szCs w:val="22"/>
              </w:rPr>
              <w:tab/>
            </w:r>
            <w:r w:rsidRPr="00C8700F">
              <w:rPr>
                <w:rFonts w:ascii="Calibri" w:hAnsi="Calibri"/>
                <w:color w:val="000000"/>
                <w:sz w:val="22"/>
                <w:szCs w:val="22"/>
              </w:rPr>
              <w:tab/>
            </w:r>
            <w:r w:rsidR="00830729">
              <w:rPr>
                <w:rFonts w:ascii="Calibri" w:hAnsi="Calibri"/>
                <w:color w:val="000000" w:themeColor="text1"/>
                <w:sz w:val="22"/>
                <w:szCs w:val="22"/>
              </w:rPr>
              <w:t xml:space="preserve">cca </w:t>
            </w:r>
            <w:r w:rsidR="00AE6FEB">
              <w:rPr>
                <w:rFonts w:ascii="Calibri" w:hAnsi="Calibri"/>
                <w:color w:val="000000" w:themeColor="text1"/>
                <w:sz w:val="22"/>
                <w:szCs w:val="22"/>
              </w:rPr>
              <w:t>5</w:t>
            </w:r>
            <w:r w:rsidR="00C62CAF">
              <w:rPr>
                <w:rFonts w:ascii="Calibri" w:hAnsi="Calibri"/>
                <w:color w:val="000000" w:themeColor="text1"/>
                <w:sz w:val="22"/>
                <w:szCs w:val="22"/>
              </w:rPr>
              <w:t>6</w:t>
            </w:r>
            <w:r w:rsidR="00F27DA4" w:rsidRPr="00E67F59">
              <w:rPr>
                <w:rFonts w:ascii="Calibri" w:hAnsi="Calibri"/>
                <w:color w:val="000000" w:themeColor="text1"/>
                <w:sz w:val="22"/>
                <w:szCs w:val="22"/>
              </w:rPr>
              <w:t xml:space="preserve"> % </w:t>
            </w:r>
            <w:r w:rsidRPr="00E67F59">
              <w:rPr>
                <w:rFonts w:ascii="Calibri" w:hAnsi="Calibri"/>
                <w:color w:val="000000" w:themeColor="text1"/>
                <w:sz w:val="22"/>
                <w:szCs w:val="22"/>
              </w:rPr>
              <w:t>objemových</w:t>
            </w:r>
          </w:p>
          <w:p w:rsidR="00821C6A" w:rsidRPr="00C8700F" w:rsidRDefault="00821C6A" w:rsidP="00821C6A">
            <w:pPr>
              <w:pStyle w:val="StylStado"/>
              <w:spacing w:before="20" w:after="20" w:line="234" w:lineRule="exact"/>
              <w:ind w:left="170"/>
              <w:rPr>
                <w:rFonts w:ascii="Calibri" w:hAnsi="Calibri"/>
                <w:color w:val="000000"/>
                <w:sz w:val="22"/>
                <w:szCs w:val="22"/>
              </w:rPr>
            </w:pPr>
            <w:r w:rsidRPr="00C8700F">
              <w:rPr>
                <w:rFonts w:ascii="Calibri" w:hAnsi="Calibri"/>
                <w:b/>
                <w:color w:val="000000"/>
                <w:sz w:val="22"/>
                <w:szCs w:val="22"/>
              </w:rPr>
              <w:t>Obsah VOC, barva:</w:t>
            </w:r>
            <w:r w:rsidRPr="00C8700F">
              <w:rPr>
                <w:rFonts w:ascii="Calibri" w:hAnsi="Calibri"/>
                <w:b/>
                <w:color w:val="000000"/>
                <w:sz w:val="22"/>
                <w:szCs w:val="22"/>
              </w:rPr>
              <w:tab/>
            </w:r>
            <w:r w:rsidRPr="00C8700F">
              <w:rPr>
                <w:rFonts w:ascii="Calibri" w:hAnsi="Calibri"/>
                <w:b/>
                <w:color w:val="000000"/>
                <w:sz w:val="22"/>
                <w:szCs w:val="22"/>
              </w:rPr>
              <w:tab/>
            </w:r>
            <w:r w:rsidRPr="00C8700F">
              <w:rPr>
                <w:rFonts w:ascii="Calibri" w:hAnsi="Calibri"/>
                <w:b/>
                <w:color w:val="000000"/>
                <w:sz w:val="22"/>
                <w:szCs w:val="22"/>
              </w:rPr>
              <w:tab/>
            </w:r>
            <w:r w:rsidRPr="004F3950">
              <w:rPr>
                <w:rFonts w:ascii="Calibri" w:hAnsi="Calibri"/>
                <w:color w:val="000000"/>
                <w:sz w:val="22"/>
                <w:szCs w:val="22"/>
              </w:rPr>
              <w:t>cca</w:t>
            </w:r>
            <w:r>
              <w:rPr>
                <w:rFonts w:ascii="Calibri" w:hAnsi="Calibri"/>
                <w:b/>
                <w:color w:val="000000"/>
                <w:sz w:val="22"/>
                <w:szCs w:val="22"/>
              </w:rPr>
              <w:t xml:space="preserve"> </w:t>
            </w:r>
            <w:r w:rsidR="004018BE">
              <w:rPr>
                <w:rFonts w:ascii="Calibri" w:hAnsi="Calibri"/>
                <w:color w:val="000000" w:themeColor="text1"/>
                <w:sz w:val="22"/>
                <w:szCs w:val="22"/>
              </w:rPr>
              <w:t>24</w:t>
            </w:r>
            <w:r w:rsidR="006F00B8">
              <w:rPr>
                <w:rFonts w:ascii="Calibri" w:hAnsi="Calibri"/>
                <w:color w:val="000000" w:themeColor="text1"/>
                <w:sz w:val="22"/>
                <w:szCs w:val="22"/>
              </w:rPr>
              <w:t>0</w:t>
            </w:r>
            <w:r w:rsidRPr="0031296A">
              <w:rPr>
                <w:rFonts w:ascii="Calibri" w:hAnsi="Calibri"/>
                <w:color w:val="000000" w:themeColor="text1"/>
                <w:sz w:val="22"/>
                <w:szCs w:val="22"/>
              </w:rPr>
              <w:t xml:space="preserve"> g/kg</w:t>
            </w:r>
          </w:p>
          <w:p w:rsidR="00821C6A" w:rsidRPr="00C8700F" w:rsidRDefault="00821C6A" w:rsidP="00821C6A">
            <w:pPr>
              <w:pStyle w:val="StylStado"/>
              <w:spacing w:before="20" w:after="20" w:line="234" w:lineRule="exact"/>
              <w:ind w:left="170"/>
              <w:rPr>
                <w:rFonts w:ascii="Calibri" w:hAnsi="Calibri"/>
                <w:color w:val="000000"/>
                <w:sz w:val="22"/>
                <w:szCs w:val="22"/>
              </w:rPr>
            </w:pPr>
            <w:r w:rsidRPr="00C4657B">
              <w:rPr>
                <w:rFonts w:ascii="Calibri" w:hAnsi="Calibri"/>
                <w:b/>
                <w:color w:val="000000"/>
                <w:sz w:val="22"/>
                <w:szCs w:val="22"/>
              </w:rPr>
              <w:t>O</w:t>
            </w:r>
            <w:r w:rsidRPr="00C8700F">
              <w:rPr>
                <w:rFonts w:ascii="Calibri" w:hAnsi="Calibri"/>
                <w:b/>
                <w:color w:val="000000"/>
                <w:sz w:val="22"/>
                <w:szCs w:val="22"/>
              </w:rPr>
              <w:t>bsah VOC, natužená směs:</w:t>
            </w:r>
            <w:r w:rsidRPr="00C8700F">
              <w:rPr>
                <w:rFonts w:ascii="Calibri" w:hAnsi="Calibri"/>
                <w:b/>
                <w:color w:val="000000"/>
                <w:sz w:val="22"/>
                <w:szCs w:val="22"/>
              </w:rPr>
              <w:tab/>
            </w:r>
            <w:r>
              <w:rPr>
                <w:rFonts w:ascii="Calibri" w:hAnsi="Calibri"/>
                <w:b/>
                <w:color w:val="000000"/>
                <w:sz w:val="22"/>
                <w:szCs w:val="22"/>
              </w:rPr>
              <w:tab/>
            </w:r>
            <w:r w:rsidRPr="004F3950">
              <w:rPr>
                <w:rFonts w:ascii="Calibri" w:hAnsi="Calibri"/>
                <w:color w:val="000000"/>
                <w:sz w:val="22"/>
                <w:szCs w:val="22"/>
              </w:rPr>
              <w:t>cca</w:t>
            </w:r>
            <w:r>
              <w:rPr>
                <w:rFonts w:ascii="Calibri" w:hAnsi="Calibri"/>
                <w:b/>
                <w:color w:val="000000"/>
                <w:sz w:val="22"/>
                <w:szCs w:val="22"/>
              </w:rPr>
              <w:t xml:space="preserve"> </w:t>
            </w:r>
            <w:r w:rsidR="004018BE">
              <w:rPr>
                <w:rFonts w:ascii="Calibri" w:hAnsi="Calibri"/>
                <w:color w:val="000000" w:themeColor="text1"/>
                <w:sz w:val="22"/>
                <w:szCs w:val="22"/>
              </w:rPr>
              <w:t>26</w:t>
            </w:r>
            <w:r w:rsidR="006F00B8">
              <w:rPr>
                <w:rFonts w:ascii="Calibri" w:hAnsi="Calibri"/>
                <w:color w:val="000000" w:themeColor="text1"/>
                <w:sz w:val="22"/>
                <w:szCs w:val="22"/>
              </w:rPr>
              <w:t>0</w:t>
            </w:r>
            <w:r w:rsidRPr="0031296A">
              <w:rPr>
                <w:rFonts w:ascii="Calibri" w:hAnsi="Calibri"/>
                <w:color w:val="000000" w:themeColor="text1"/>
                <w:sz w:val="22"/>
                <w:szCs w:val="22"/>
              </w:rPr>
              <w:t xml:space="preserve"> g/kg</w:t>
            </w:r>
          </w:p>
          <w:p w:rsidR="00821C6A" w:rsidRPr="00C8700F" w:rsidRDefault="00821C6A" w:rsidP="00821C6A">
            <w:pPr>
              <w:pStyle w:val="StylStado"/>
              <w:spacing w:before="20" w:after="20" w:line="234" w:lineRule="exact"/>
              <w:ind w:left="170"/>
              <w:rPr>
                <w:rFonts w:ascii="Calibri" w:hAnsi="Calibri"/>
                <w:b/>
                <w:color w:val="000000"/>
                <w:sz w:val="22"/>
                <w:szCs w:val="22"/>
              </w:rPr>
            </w:pPr>
            <w:r w:rsidRPr="00C8700F">
              <w:rPr>
                <w:rFonts w:ascii="Calibri" w:hAnsi="Calibri"/>
                <w:color w:val="000000"/>
                <w:sz w:val="22"/>
                <w:szCs w:val="22"/>
              </w:rPr>
              <w:tab/>
            </w:r>
            <w:r w:rsidRPr="00C8700F">
              <w:rPr>
                <w:rFonts w:ascii="Calibri" w:hAnsi="Calibri"/>
                <w:color w:val="000000"/>
                <w:sz w:val="22"/>
                <w:szCs w:val="22"/>
              </w:rPr>
              <w:tab/>
            </w:r>
            <w:r w:rsidRPr="00C8700F">
              <w:rPr>
                <w:rFonts w:ascii="Calibri" w:hAnsi="Calibri"/>
                <w:color w:val="000000"/>
                <w:sz w:val="22"/>
                <w:szCs w:val="22"/>
              </w:rPr>
              <w:tab/>
            </w:r>
            <w:r w:rsidRPr="00C8700F">
              <w:rPr>
                <w:rFonts w:ascii="Calibri" w:hAnsi="Calibri"/>
                <w:color w:val="000000"/>
                <w:sz w:val="22"/>
                <w:szCs w:val="22"/>
              </w:rPr>
              <w:tab/>
            </w:r>
            <w:r w:rsidRPr="00C8700F">
              <w:rPr>
                <w:rFonts w:ascii="Calibri" w:hAnsi="Calibri"/>
                <w:color w:val="000000"/>
                <w:sz w:val="22"/>
                <w:szCs w:val="22"/>
              </w:rPr>
              <w:tab/>
            </w:r>
            <w:r>
              <w:rPr>
                <w:rFonts w:ascii="Calibri" w:hAnsi="Calibri"/>
                <w:color w:val="000000"/>
                <w:sz w:val="22"/>
                <w:szCs w:val="22"/>
              </w:rPr>
              <w:t xml:space="preserve">cca </w:t>
            </w:r>
            <w:r w:rsidR="004018BE">
              <w:rPr>
                <w:rFonts w:ascii="Calibri" w:hAnsi="Calibri"/>
                <w:color w:val="000000" w:themeColor="text1"/>
                <w:sz w:val="22"/>
                <w:szCs w:val="22"/>
              </w:rPr>
              <w:t>41</w:t>
            </w:r>
            <w:r w:rsidR="00EB3A97">
              <w:rPr>
                <w:rFonts w:ascii="Calibri" w:hAnsi="Calibri"/>
                <w:color w:val="000000" w:themeColor="text1"/>
                <w:sz w:val="22"/>
                <w:szCs w:val="22"/>
              </w:rPr>
              <w:t>0</w:t>
            </w:r>
            <w:r w:rsidRPr="0026507A">
              <w:rPr>
                <w:rFonts w:ascii="Calibri" w:hAnsi="Calibri"/>
                <w:color w:val="000000" w:themeColor="text1"/>
                <w:sz w:val="22"/>
                <w:szCs w:val="22"/>
              </w:rPr>
              <w:t xml:space="preserve"> g/l </w:t>
            </w:r>
          </w:p>
          <w:p w:rsidR="003D4616" w:rsidRPr="002B1028" w:rsidRDefault="003D4616" w:rsidP="0005729F">
            <w:pPr>
              <w:pStyle w:val="StylStado"/>
              <w:spacing w:before="20" w:after="20" w:line="234" w:lineRule="exact"/>
              <w:ind w:left="170"/>
              <w:rPr>
                <w:rFonts w:ascii="Calibri" w:hAnsi="Calibri"/>
                <w:color w:val="000000"/>
                <w:sz w:val="22"/>
                <w:szCs w:val="22"/>
              </w:rPr>
            </w:pPr>
            <w:r w:rsidRPr="00C8700F">
              <w:rPr>
                <w:rFonts w:ascii="Calibri" w:hAnsi="Calibri"/>
                <w:b/>
                <w:color w:val="000000"/>
                <w:sz w:val="22"/>
                <w:szCs w:val="22"/>
              </w:rPr>
              <w:t>Obsah celkového organického uhlíku TOC,</w:t>
            </w:r>
            <w:r>
              <w:rPr>
                <w:rFonts w:ascii="Calibri" w:hAnsi="Calibri"/>
                <w:b/>
                <w:color w:val="000000"/>
                <w:sz w:val="22"/>
                <w:szCs w:val="22"/>
              </w:rPr>
              <w:t xml:space="preserve"> </w:t>
            </w:r>
            <w:r w:rsidRPr="00C8700F">
              <w:rPr>
                <w:rFonts w:ascii="Calibri" w:hAnsi="Calibri"/>
                <w:b/>
                <w:color w:val="000000"/>
                <w:sz w:val="22"/>
                <w:szCs w:val="22"/>
              </w:rPr>
              <w:t>natužená směs:</w:t>
            </w:r>
            <w:r w:rsidRPr="00C8700F">
              <w:rPr>
                <w:rFonts w:ascii="Calibri" w:hAnsi="Calibri"/>
                <w:b/>
                <w:color w:val="000000"/>
                <w:sz w:val="22"/>
                <w:szCs w:val="22"/>
              </w:rPr>
              <w:tab/>
            </w:r>
            <w:r w:rsidR="00AE6FEB">
              <w:rPr>
                <w:rFonts w:ascii="Calibri" w:hAnsi="Calibri"/>
                <w:color w:val="000000"/>
                <w:sz w:val="22"/>
                <w:szCs w:val="22"/>
              </w:rPr>
              <w:t>22</w:t>
            </w:r>
            <w:r w:rsidR="006F00B8">
              <w:rPr>
                <w:rFonts w:ascii="Calibri" w:hAnsi="Calibri"/>
                <w:color w:val="000000"/>
                <w:sz w:val="22"/>
                <w:szCs w:val="22"/>
              </w:rPr>
              <w:t>0</w:t>
            </w:r>
            <w:r w:rsidR="00933005" w:rsidRPr="00B94399">
              <w:rPr>
                <w:rFonts w:ascii="Calibri" w:hAnsi="Calibri"/>
                <w:color w:val="000000"/>
                <w:sz w:val="22"/>
                <w:szCs w:val="22"/>
              </w:rPr>
              <w:t xml:space="preserve"> </w:t>
            </w:r>
            <w:r w:rsidRPr="00B94399">
              <w:rPr>
                <w:rFonts w:ascii="Calibri" w:hAnsi="Calibri"/>
                <w:color w:val="000000" w:themeColor="text1"/>
                <w:sz w:val="22"/>
                <w:szCs w:val="22"/>
              </w:rPr>
              <w:t>g</w:t>
            </w:r>
            <w:r w:rsidRPr="00832237">
              <w:rPr>
                <w:rFonts w:ascii="Calibri" w:hAnsi="Calibri"/>
                <w:color w:val="000000" w:themeColor="text1"/>
                <w:sz w:val="22"/>
                <w:szCs w:val="22"/>
              </w:rPr>
              <w:t>/kg</w:t>
            </w:r>
          </w:p>
          <w:p w:rsidR="00821C6A" w:rsidRPr="00C8700F" w:rsidRDefault="00821C6A" w:rsidP="00821C6A">
            <w:pPr>
              <w:pStyle w:val="StylStado"/>
              <w:spacing w:after="20" w:line="234" w:lineRule="exact"/>
              <w:ind w:left="170"/>
              <w:rPr>
                <w:rFonts w:ascii="Calibri" w:hAnsi="Calibri"/>
                <w:color w:val="000000"/>
                <w:sz w:val="22"/>
                <w:szCs w:val="22"/>
              </w:rPr>
            </w:pPr>
            <w:r w:rsidRPr="00C8700F">
              <w:rPr>
                <w:rFonts w:ascii="Calibri" w:hAnsi="Calibri"/>
                <w:b/>
                <w:color w:val="000000"/>
                <w:sz w:val="22"/>
                <w:szCs w:val="22"/>
              </w:rPr>
              <w:t>Teoretická vydatnost:</w:t>
            </w:r>
            <w:r w:rsidRPr="00C8700F">
              <w:rPr>
                <w:rFonts w:ascii="Calibri" w:hAnsi="Calibri"/>
                <w:b/>
                <w:color w:val="000000"/>
                <w:sz w:val="22"/>
                <w:szCs w:val="22"/>
              </w:rPr>
              <w:tab/>
            </w:r>
            <w:r>
              <w:rPr>
                <w:rFonts w:ascii="Calibri" w:hAnsi="Calibri"/>
                <w:b/>
                <w:color w:val="000000"/>
                <w:sz w:val="22"/>
                <w:szCs w:val="22"/>
              </w:rPr>
              <w:tab/>
            </w:r>
            <w:r w:rsidRPr="00C8700F">
              <w:rPr>
                <w:rFonts w:ascii="Calibri" w:hAnsi="Calibri"/>
                <w:b/>
                <w:color w:val="000000"/>
                <w:sz w:val="22"/>
                <w:szCs w:val="22"/>
              </w:rPr>
              <w:t xml:space="preserve"> </w:t>
            </w:r>
          </w:p>
          <w:p w:rsidR="00821C6A" w:rsidRDefault="00821C6A" w:rsidP="00821C6A">
            <w:pPr>
              <w:pStyle w:val="StylStado"/>
              <w:spacing w:after="20" w:line="234" w:lineRule="exact"/>
              <w:ind w:left="170"/>
              <w:rPr>
                <w:rFonts w:ascii="Calibri" w:hAnsi="Calibri"/>
                <w:color w:val="000000"/>
                <w:sz w:val="22"/>
                <w:szCs w:val="22"/>
              </w:rPr>
            </w:pPr>
            <w:r>
              <w:rPr>
                <w:rFonts w:ascii="Calibri" w:hAnsi="Calibri"/>
                <w:color w:val="000000"/>
                <w:sz w:val="22"/>
                <w:szCs w:val="22"/>
              </w:rPr>
              <w:t>T</w:t>
            </w:r>
            <w:r w:rsidRPr="00C8700F">
              <w:rPr>
                <w:rFonts w:ascii="Calibri" w:hAnsi="Calibri"/>
                <w:color w:val="000000"/>
                <w:sz w:val="22"/>
                <w:szCs w:val="22"/>
              </w:rPr>
              <w:t>loušťka</w:t>
            </w:r>
            <w:r>
              <w:rPr>
                <w:rFonts w:ascii="Calibri" w:hAnsi="Calibri"/>
                <w:color w:val="000000"/>
                <w:sz w:val="22"/>
                <w:szCs w:val="22"/>
              </w:rPr>
              <w:t xml:space="preserve"> suchého</w:t>
            </w:r>
            <w:r w:rsidR="00F51445">
              <w:rPr>
                <w:rFonts w:ascii="Calibri" w:hAnsi="Calibri"/>
                <w:color w:val="000000"/>
                <w:sz w:val="22"/>
                <w:szCs w:val="22"/>
              </w:rPr>
              <w:t xml:space="preserve"> nátěru 4</w:t>
            </w:r>
            <w:r w:rsidRPr="00C8700F">
              <w:rPr>
                <w:rFonts w:ascii="Calibri" w:hAnsi="Calibri"/>
                <w:color w:val="000000"/>
                <w:sz w:val="22"/>
                <w:szCs w:val="22"/>
              </w:rPr>
              <w:t xml:space="preserve">0 </w:t>
            </w:r>
            <w:r w:rsidRPr="00C8700F">
              <w:rPr>
                <w:rFonts w:ascii="Calibri" w:hAnsi="Calibri" w:cs="Tahoma"/>
                <w:color w:val="000000"/>
                <w:sz w:val="22"/>
                <w:szCs w:val="22"/>
              </w:rPr>
              <w:t>µm</w:t>
            </w:r>
            <w:r>
              <w:rPr>
                <w:rFonts w:ascii="Calibri" w:hAnsi="Calibri" w:cs="Tahoma"/>
                <w:color w:val="000000"/>
                <w:sz w:val="22"/>
                <w:szCs w:val="22"/>
              </w:rPr>
              <w:tab/>
            </w:r>
            <w:r w:rsidR="00AC4BD3">
              <w:rPr>
                <w:rFonts w:ascii="Calibri" w:hAnsi="Calibri"/>
                <w:color w:val="000000"/>
                <w:sz w:val="22"/>
                <w:szCs w:val="22"/>
              </w:rPr>
              <w:t>8</w:t>
            </w:r>
            <w:r w:rsidRPr="00C8700F">
              <w:rPr>
                <w:rFonts w:ascii="Calibri" w:hAnsi="Calibri"/>
                <w:color w:val="000000"/>
                <w:sz w:val="22"/>
                <w:szCs w:val="22"/>
              </w:rPr>
              <w:t xml:space="preserve"> až 1</w:t>
            </w:r>
            <w:r w:rsidR="00AC4BD3">
              <w:rPr>
                <w:rFonts w:ascii="Calibri" w:hAnsi="Calibri"/>
                <w:color w:val="000000"/>
                <w:sz w:val="22"/>
                <w:szCs w:val="22"/>
              </w:rPr>
              <w:t>0</w:t>
            </w:r>
            <w:r w:rsidRPr="00C8700F">
              <w:rPr>
                <w:rFonts w:ascii="Calibri" w:hAnsi="Calibri"/>
                <w:color w:val="000000"/>
                <w:sz w:val="22"/>
                <w:szCs w:val="22"/>
              </w:rPr>
              <w:t xml:space="preserve"> m</w:t>
            </w:r>
            <w:r w:rsidRPr="00C8700F">
              <w:rPr>
                <w:rFonts w:ascii="Calibri" w:hAnsi="Calibri"/>
                <w:color w:val="000000"/>
                <w:sz w:val="22"/>
                <w:szCs w:val="22"/>
                <w:vertAlign w:val="superscript"/>
              </w:rPr>
              <w:t>2</w:t>
            </w:r>
            <w:r w:rsidRPr="00C8700F">
              <w:rPr>
                <w:rFonts w:ascii="Calibri" w:hAnsi="Calibri"/>
                <w:color w:val="000000"/>
                <w:sz w:val="22"/>
                <w:szCs w:val="22"/>
              </w:rPr>
              <w:t>/kg</w:t>
            </w:r>
          </w:p>
          <w:p w:rsidR="001C3B3D" w:rsidRPr="00DC4323" w:rsidRDefault="001C3B3D" w:rsidP="00061683">
            <w:pPr>
              <w:pStyle w:val="StylStado"/>
              <w:spacing w:after="20"/>
              <w:ind w:left="170"/>
              <w:rPr>
                <w:rFonts w:ascii="Calibri" w:hAnsi="Calibri" w:cs="Tahoma"/>
                <w:color w:val="000000"/>
                <w:sz w:val="22"/>
                <w:szCs w:val="22"/>
              </w:rPr>
            </w:pPr>
            <w:r w:rsidRPr="001C3B3D">
              <w:rPr>
                <w:rFonts w:ascii="Calibri" w:hAnsi="Calibri" w:cs="Tahoma"/>
                <w:color w:val="000000"/>
                <w:sz w:val="20"/>
                <w:szCs w:val="20"/>
              </w:rPr>
              <w:t>Spotřeba je závislá na tvaru objektu, drsnosti podkladu</w:t>
            </w:r>
            <w:r w:rsidRPr="001C3B3D">
              <w:rPr>
                <w:rFonts w:ascii="Calibri" w:hAnsi="Calibri"/>
                <w:color w:val="000000"/>
                <w:sz w:val="20"/>
                <w:szCs w:val="20"/>
              </w:rPr>
              <w:t xml:space="preserve"> a technice a podmínkách při nanášení.</w:t>
            </w:r>
          </w:p>
        </w:tc>
      </w:tr>
      <w:tr w:rsidR="00E37262" w:rsidRPr="00E37262" w:rsidTr="00E37262">
        <w:trPr>
          <w:gridAfter w:val="1"/>
          <w:wAfter w:w="7312" w:type="dxa"/>
          <w:trHeight w:hRule="exact" w:val="113"/>
        </w:trPr>
        <w:tc>
          <w:tcPr>
            <w:tcW w:w="2552" w:type="dxa"/>
            <w:vAlign w:val="center"/>
          </w:tcPr>
          <w:p w:rsidR="00E37262" w:rsidRPr="00E37262" w:rsidRDefault="00E37262" w:rsidP="00E37262">
            <w:pPr>
              <w:spacing w:after="0" w:line="240" w:lineRule="exact"/>
              <w:jc w:val="left"/>
              <w:rPr>
                <w:rFonts w:asciiTheme="minorHAnsi" w:hAnsiTheme="minorHAnsi" w:cs="Tahoma"/>
                <w:color w:val="000000" w:themeColor="text1"/>
                <w14:shadow w14:blurRad="50800" w14:dist="38100" w14:dir="2700000" w14:sx="100000" w14:sy="100000" w14:kx="0" w14:ky="0" w14:algn="tl">
                  <w14:srgbClr w14:val="000000">
                    <w14:alpha w14:val="60000"/>
                  </w14:srgbClr>
                </w14:shadow>
              </w:rPr>
            </w:pPr>
          </w:p>
        </w:tc>
      </w:tr>
      <w:tr w:rsidR="00E37262" w:rsidRPr="00C8700F" w:rsidTr="008036DD">
        <w:tc>
          <w:tcPr>
            <w:tcW w:w="2552" w:type="dxa"/>
            <w:tcBorders>
              <w:right w:val="single" w:sz="18" w:space="0" w:color="808080"/>
            </w:tcBorders>
            <w:vAlign w:val="center"/>
          </w:tcPr>
          <w:p w:rsidR="00E37262" w:rsidRPr="00C8700F" w:rsidRDefault="00E37262" w:rsidP="00E37262">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Maximální ředění do 500 g VOC v 1 l natužené a naředěné směsi</w:t>
            </w:r>
          </w:p>
        </w:tc>
        <w:tc>
          <w:tcPr>
            <w:tcW w:w="7312" w:type="dxa"/>
            <w:tcBorders>
              <w:left w:val="single" w:sz="18" w:space="0" w:color="808080"/>
            </w:tcBorders>
            <w:vAlign w:val="center"/>
          </w:tcPr>
          <w:p w:rsidR="00E37262" w:rsidRDefault="004018BE" w:rsidP="00E37262">
            <w:pPr>
              <w:spacing w:after="0" w:line="240" w:lineRule="exact"/>
              <w:ind w:left="170"/>
              <w:jc w:val="left"/>
              <w:rPr>
                <w:rFonts w:asciiTheme="minorHAnsi" w:hAnsiTheme="minorHAnsi" w:cs="Tahoma"/>
              </w:rPr>
            </w:pPr>
            <w:r>
              <w:rPr>
                <w:rFonts w:asciiTheme="minorHAnsi" w:hAnsiTheme="minorHAnsi" w:cs="Tahoma"/>
                <w:color w:val="000000" w:themeColor="text1"/>
              </w:rPr>
              <w:t>10</w:t>
            </w:r>
            <w:r w:rsidR="00E37262">
              <w:rPr>
                <w:rFonts w:asciiTheme="minorHAnsi" w:hAnsiTheme="minorHAnsi" w:cs="Tahoma"/>
                <w:color w:val="000000" w:themeColor="text1"/>
              </w:rPr>
              <w:t>0</w:t>
            </w:r>
            <w:r w:rsidR="00E37262" w:rsidRPr="0026507A">
              <w:rPr>
                <w:rFonts w:asciiTheme="minorHAnsi" w:hAnsiTheme="minorHAnsi" w:cs="Tahoma"/>
                <w:color w:val="000000" w:themeColor="text1"/>
              </w:rPr>
              <w:t xml:space="preserve"> g </w:t>
            </w:r>
            <w:r w:rsidR="00E37262">
              <w:rPr>
                <w:rFonts w:asciiTheme="minorHAnsi" w:hAnsiTheme="minorHAnsi" w:cs="Tahoma"/>
              </w:rPr>
              <w:t>S6300 na 1 kg natužené směsi</w:t>
            </w:r>
            <w:r w:rsidR="00F54C1D">
              <w:rPr>
                <w:rFonts w:asciiTheme="minorHAnsi" w:hAnsiTheme="minorHAnsi" w:cs="Tahoma"/>
              </w:rPr>
              <w:t xml:space="preserve"> (tužidlo ET02 i ET05)</w:t>
            </w:r>
            <w:r w:rsidR="00E37262">
              <w:rPr>
                <w:rFonts w:asciiTheme="minorHAnsi" w:hAnsiTheme="minorHAnsi" w:cs="Tahoma"/>
              </w:rPr>
              <w:t>.</w:t>
            </w:r>
          </w:p>
          <w:p w:rsidR="00E37262" w:rsidRPr="00981C14" w:rsidRDefault="00E37262" w:rsidP="00E37262">
            <w:pPr>
              <w:spacing w:after="0" w:line="240" w:lineRule="exact"/>
              <w:ind w:left="170"/>
              <w:jc w:val="left"/>
              <w:rPr>
                <w:rFonts w:asciiTheme="minorHAnsi" w:hAnsiTheme="minorHAnsi" w:cs="Tahoma"/>
                <w:sz w:val="20"/>
                <w:szCs w:val="20"/>
              </w:rPr>
            </w:pPr>
            <w:r w:rsidRPr="009E4906">
              <w:rPr>
                <w:rFonts w:asciiTheme="minorHAnsi" w:hAnsiTheme="minorHAnsi" w:cs="Tahoma"/>
                <w:color w:val="000000" w:themeColor="text1"/>
                <w:sz w:val="20"/>
                <w:szCs w:val="20"/>
              </w:rPr>
              <w:t>Dle Vyhlášky č. 415/2012 Sb.</w:t>
            </w:r>
          </w:p>
        </w:tc>
      </w:tr>
      <w:tr w:rsidR="00E37262" w:rsidRPr="00E37262" w:rsidTr="00E37262">
        <w:trPr>
          <w:gridAfter w:val="1"/>
          <w:wAfter w:w="7312" w:type="dxa"/>
          <w:trHeight w:hRule="exact" w:val="113"/>
        </w:trPr>
        <w:tc>
          <w:tcPr>
            <w:tcW w:w="2552" w:type="dxa"/>
            <w:vAlign w:val="center"/>
          </w:tcPr>
          <w:p w:rsidR="00E37262" w:rsidRPr="00E37262" w:rsidRDefault="00E37262" w:rsidP="00E37262"/>
        </w:tc>
      </w:tr>
      <w:tr w:rsidR="00E37262" w:rsidRPr="00C8700F" w:rsidTr="00D61AA4">
        <w:tc>
          <w:tcPr>
            <w:tcW w:w="2552" w:type="dxa"/>
            <w:tcBorders>
              <w:right w:val="single" w:sz="18" w:space="0" w:color="808080"/>
            </w:tcBorders>
          </w:tcPr>
          <w:p w:rsidR="00E37262" w:rsidRPr="00C8700F" w:rsidRDefault="00E37262" w:rsidP="00D61AA4">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Pr>
                <w:rFonts w:asciiTheme="minorHAnsi" w:hAnsiTheme="minorHAnsi" w:cs="Tahoma"/>
                <w:b/>
                <w:color w:val="0000FF"/>
                <w14:shadow w14:blurRad="50800" w14:dist="38100" w14:dir="2700000" w14:sx="100000" w14:sy="100000" w14:kx="0" w14:ky="0" w14:algn="tl">
                  <w14:srgbClr w14:val="000000">
                    <w14:alpha w14:val="60000"/>
                  </w14:srgbClr>
                </w14:shadow>
              </w:rPr>
              <w:t>Aplikační údaje</w:t>
            </w:r>
          </w:p>
        </w:tc>
        <w:tc>
          <w:tcPr>
            <w:tcW w:w="7312" w:type="dxa"/>
            <w:tcBorders>
              <w:left w:val="single" w:sz="18" w:space="0" w:color="808080"/>
            </w:tcBorders>
          </w:tcPr>
          <w:p w:rsidR="00E37262" w:rsidRPr="002424FD" w:rsidRDefault="00E37262" w:rsidP="00E37262">
            <w:pPr>
              <w:pStyle w:val="StylStado"/>
              <w:spacing w:before="20" w:after="20" w:line="234" w:lineRule="exact"/>
              <w:ind w:left="170"/>
              <w:rPr>
                <w:rFonts w:ascii="Calibri" w:hAnsi="Calibri"/>
                <w:b/>
                <w:color w:val="000000" w:themeColor="text1"/>
                <w:sz w:val="22"/>
                <w:szCs w:val="22"/>
              </w:rPr>
            </w:pPr>
            <w:r w:rsidRPr="002424FD">
              <w:rPr>
                <w:rFonts w:ascii="Calibri" w:hAnsi="Calibri"/>
                <w:b/>
                <w:color w:val="000000" w:themeColor="text1"/>
                <w:sz w:val="22"/>
                <w:szCs w:val="22"/>
              </w:rPr>
              <w:t>Aplikační podmínky</w:t>
            </w:r>
          </w:p>
          <w:p w:rsidR="00E37262" w:rsidRPr="002424FD" w:rsidRDefault="00E37262" w:rsidP="00E37262">
            <w:pPr>
              <w:spacing w:after="0" w:line="234" w:lineRule="exact"/>
              <w:ind w:left="170"/>
              <w:rPr>
                <w:rFonts w:ascii="Calibri" w:hAnsi="Calibri" w:cs="Tahoma"/>
                <w:color w:val="000000" w:themeColor="text1"/>
              </w:rPr>
            </w:pPr>
            <w:r w:rsidRPr="002424FD">
              <w:rPr>
                <w:rFonts w:ascii="Calibri" w:hAnsi="Calibri" w:cs="Tahoma"/>
                <w:color w:val="000000" w:themeColor="text1"/>
              </w:rPr>
              <w:t>Teplota vzduchu:</w:t>
            </w:r>
            <w:r w:rsidRPr="002424FD">
              <w:rPr>
                <w:rFonts w:ascii="Calibri" w:hAnsi="Calibri" w:cs="Tahoma"/>
                <w:color w:val="000000" w:themeColor="text1"/>
              </w:rPr>
              <w:tab/>
            </w:r>
            <w:r w:rsidRPr="002424FD">
              <w:rPr>
                <w:rFonts w:ascii="Calibri" w:hAnsi="Calibri" w:cs="Tahoma"/>
                <w:color w:val="000000" w:themeColor="text1"/>
              </w:rPr>
              <w:tab/>
            </w:r>
            <w:r w:rsidRPr="002424FD">
              <w:rPr>
                <w:rFonts w:ascii="Calibri" w:hAnsi="Calibri" w:cs="Tahoma"/>
                <w:color w:val="000000" w:themeColor="text1"/>
              </w:rPr>
              <w:tab/>
              <w:t>+</w:t>
            </w:r>
            <w:r w:rsidR="00A2732A">
              <w:rPr>
                <w:rFonts w:ascii="Calibri" w:hAnsi="Calibri" w:cs="Tahoma"/>
                <w:color w:val="000000" w:themeColor="text1"/>
              </w:rPr>
              <w:t>5</w:t>
            </w:r>
            <w:r w:rsidRPr="002424FD">
              <w:rPr>
                <w:rFonts w:ascii="Calibri" w:hAnsi="Calibri" w:cs="Tahoma"/>
                <w:color w:val="000000" w:themeColor="text1"/>
              </w:rPr>
              <w:t xml:space="preserve"> až </w:t>
            </w:r>
            <w:r w:rsidR="00A2732A">
              <w:rPr>
                <w:rFonts w:ascii="Calibri" w:hAnsi="Calibri" w:cs="Tahoma"/>
                <w:color w:val="000000" w:themeColor="text1"/>
              </w:rPr>
              <w:t>+30</w:t>
            </w:r>
            <w:r w:rsidRPr="002424FD">
              <w:rPr>
                <w:rFonts w:ascii="Calibri" w:hAnsi="Calibri" w:cs="Tahoma"/>
                <w:color w:val="000000" w:themeColor="text1"/>
              </w:rPr>
              <w:t xml:space="preserve"> °C</w:t>
            </w:r>
          </w:p>
          <w:p w:rsidR="00E37262" w:rsidRPr="002424FD" w:rsidRDefault="00A2732A" w:rsidP="00E37262">
            <w:pPr>
              <w:spacing w:after="0" w:line="234" w:lineRule="exact"/>
              <w:ind w:left="170"/>
              <w:rPr>
                <w:rFonts w:ascii="Calibri" w:hAnsi="Calibri" w:cs="Tahoma"/>
                <w:color w:val="000000" w:themeColor="text1"/>
              </w:rPr>
            </w:pPr>
            <w:r>
              <w:rPr>
                <w:rFonts w:ascii="Calibri" w:hAnsi="Calibri" w:cs="Tahoma"/>
                <w:color w:val="000000" w:themeColor="text1"/>
              </w:rPr>
              <w:t>Teplota barvy a tužidla:</w:t>
            </w:r>
            <w:r>
              <w:rPr>
                <w:rFonts w:ascii="Calibri" w:hAnsi="Calibri" w:cs="Tahoma"/>
                <w:color w:val="000000" w:themeColor="text1"/>
              </w:rPr>
              <w:tab/>
            </w:r>
            <w:r>
              <w:rPr>
                <w:rFonts w:ascii="Calibri" w:hAnsi="Calibri" w:cs="Tahoma"/>
                <w:color w:val="000000" w:themeColor="text1"/>
              </w:rPr>
              <w:tab/>
              <w:t>+10 až +25</w:t>
            </w:r>
            <w:r w:rsidR="00E37262" w:rsidRPr="002424FD">
              <w:rPr>
                <w:rFonts w:ascii="Calibri" w:hAnsi="Calibri" w:cs="Tahoma"/>
                <w:color w:val="000000" w:themeColor="text1"/>
              </w:rPr>
              <w:t xml:space="preserve"> °C</w:t>
            </w:r>
          </w:p>
          <w:p w:rsidR="00E37262" w:rsidRPr="002424FD" w:rsidRDefault="00E37262" w:rsidP="00E37262">
            <w:pPr>
              <w:spacing w:after="0" w:line="234" w:lineRule="exact"/>
              <w:ind w:left="170"/>
              <w:rPr>
                <w:rFonts w:ascii="Calibri" w:hAnsi="Calibri" w:cs="Tahoma"/>
                <w:color w:val="000000" w:themeColor="text1"/>
              </w:rPr>
            </w:pPr>
            <w:r w:rsidRPr="002424FD">
              <w:rPr>
                <w:rFonts w:ascii="Calibri" w:hAnsi="Calibri" w:cs="Tahoma"/>
                <w:color w:val="000000" w:themeColor="text1"/>
              </w:rPr>
              <w:t>Teplota povrchu předmětu:</w:t>
            </w:r>
            <w:r w:rsidRPr="002424FD">
              <w:rPr>
                <w:rFonts w:ascii="Calibri" w:hAnsi="Calibri" w:cs="Tahoma"/>
                <w:color w:val="000000" w:themeColor="text1"/>
              </w:rPr>
              <w:tab/>
            </w:r>
            <w:r w:rsidRPr="002424FD">
              <w:rPr>
                <w:rFonts w:ascii="Calibri" w:hAnsi="Calibri" w:cs="Tahoma"/>
                <w:color w:val="000000" w:themeColor="text1"/>
              </w:rPr>
              <w:tab/>
              <w:t xml:space="preserve">min. </w:t>
            </w:r>
            <w:smartTag w:uri="urn:schemas-microsoft-com:office:smarttags" w:element="metricconverter">
              <w:smartTagPr>
                <w:attr w:name="ProductID" w:val="25 °C"/>
              </w:smartTagPr>
              <w:r w:rsidRPr="002424FD">
                <w:rPr>
                  <w:rFonts w:ascii="Calibri" w:hAnsi="Calibri" w:cs="Tahoma"/>
                  <w:color w:val="000000" w:themeColor="text1"/>
                </w:rPr>
                <w:t>3 °C</w:t>
              </w:r>
            </w:smartTag>
            <w:r w:rsidRPr="002424FD">
              <w:rPr>
                <w:rFonts w:ascii="Calibri" w:hAnsi="Calibri" w:cs="Tahoma"/>
                <w:color w:val="000000" w:themeColor="text1"/>
              </w:rPr>
              <w:t xml:space="preserve"> nad hranicí rosného bodu</w:t>
            </w:r>
          </w:p>
          <w:p w:rsidR="00E37262" w:rsidRPr="002424FD" w:rsidRDefault="00E37262" w:rsidP="00E37262">
            <w:pPr>
              <w:spacing w:after="0" w:line="234" w:lineRule="exact"/>
              <w:ind w:left="170"/>
              <w:rPr>
                <w:rFonts w:ascii="Calibri" w:hAnsi="Calibri" w:cs="Tahoma"/>
                <w:color w:val="000000" w:themeColor="text1"/>
              </w:rPr>
            </w:pPr>
            <w:r w:rsidRPr="002424FD">
              <w:rPr>
                <w:rFonts w:ascii="Calibri" w:hAnsi="Calibri" w:cs="Tahoma"/>
                <w:color w:val="000000" w:themeColor="text1"/>
              </w:rPr>
              <w:t>Relativní vlhkost vzduchu:</w:t>
            </w:r>
            <w:r w:rsidRPr="002424FD">
              <w:rPr>
                <w:rFonts w:ascii="Calibri" w:hAnsi="Calibri" w:cs="Tahoma"/>
                <w:color w:val="000000" w:themeColor="text1"/>
              </w:rPr>
              <w:tab/>
            </w:r>
            <w:r w:rsidRPr="002424FD">
              <w:rPr>
                <w:rFonts w:ascii="Calibri" w:hAnsi="Calibri" w:cs="Tahoma"/>
                <w:color w:val="000000" w:themeColor="text1"/>
              </w:rPr>
              <w:tab/>
              <w:t>max. 70 %</w:t>
            </w:r>
          </w:p>
          <w:p w:rsidR="00E37262" w:rsidRPr="002424FD" w:rsidRDefault="00E37262" w:rsidP="00E37262">
            <w:pPr>
              <w:spacing w:before="20" w:after="20" w:line="234" w:lineRule="exact"/>
              <w:ind w:left="170"/>
              <w:rPr>
                <w:rFonts w:ascii="Calibri" w:hAnsi="Calibri" w:cs="Tahoma"/>
                <w:color w:val="000000" w:themeColor="text1"/>
              </w:rPr>
            </w:pPr>
            <w:r w:rsidRPr="002424FD">
              <w:rPr>
                <w:rFonts w:ascii="Calibri" w:hAnsi="Calibri" w:cs="Tahoma"/>
                <w:color w:val="000000" w:themeColor="text1"/>
              </w:rPr>
              <w:t>Počet vrstev:</w:t>
            </w:r>
            <w:r w:rsidRPr="002424FD">
              <w:rPr>
                <w:rFonts w:ascii="Calibri" w:hAnsi="Calibri" w:cs="Tahoma"/>
                <w:color w:val="000000" w:themeColor="text1"/>
              </w:rPr>
              <w:tab/>
            </w:r>
            <w:r w:rsidRPr="002424FD">
              <w:rPr>
                <w:rFonts w:ascii="Calibri" w:hAnsi="Calibri" w:cs="Tahoma"/>
                <w:color w:val="000000" w:themeColor="text1"/>
              </w:rPr>
              <w:tab/>
            </w:r>
            <w:r w:rsidRPr="002424FD">
              <w:rPr>
                <w:rFonts w:ascii="Calibri" w:hAnsi="Calibri" w:cs="Tahoma"/>
                <w:color w:val="000000" w:themeColor="text1"/>
              </w:rPr>
              <w:tab/>
            </w:r>
            <w:r w:rsidRPr="002424FD">
              <w:rPr>
                <w:rFonts w:ascii="Calibri" w:hAnsi="Calibri" w:cs="Tahoma"/>
                <w:color w:val="000000" w:themeColor="text1"/>
              </w:rPr>
              <w:tab/>
              <w:t>1 - 2</w:t>
            </w:r>
          </w:p>
          <w:p w:rsidR="00E37262" w:rsidRPr="002424FD" w:rsidRDefault="00E37262" w:rsidP="00E37262">
            <w:pPr>
              <w:spacing w:before="20" w:after="20" w:line="234" w:lineRule="exact"/>
              <w:ind w:left="170"/>
              <w:rPr>
                <w:rFonts w:ascii="Calibri" w:hAnsi="Calibri" w:cs="Tahoma"/>
                <w:i/>
                <w:color w:val="000000" w:themeColor="text1"/>
              </w:rPr>
            </w:pPr>
            <w:r w:rsidRPr="002424FD">
              <w:rPr>
                <w:rFonts w:ascii="Calibri" w:hAnsi="Calibri" w:cs="Tahoma"/>
                <w:color w:val="000000" w:themeColor="text1"/>
              </w:rPr>
              <w:t>Tloušťka vrstvy, mokrá:</w:t>
            </w:r>
            <w:r w:rsidRPr="002424FD">
              <w:rPr>
                <w:rFonts w:ascii="Calibri" w:hAnsi="Calibri" w:cs="Tahoma"/>
                <w:color w:val="000000" w:themeColor="text1"/>
              </w:rPr>
              <w:tab/>
            </w:r>
            <w:r w:rsidRPr="002424FD">
              <w:rPr>
                <w:rFonts w:ascii="Calibri" w:hAnsi="Calibri" w:cs="Tahoma"/>
                <w:color w:val="000000" w:themeColor="text1"/>
              </w:rPr>
              <w:tab/>
              <w:t xml:space="preserve">min. </w:t>
            </w:r>
            <w:r>
              <w:rPr>
                <w:rFonts w:ascii="Calibri" w:hAnsi="Calibri" w:cs="Tahoma"/>
                <w:color w:val="000000" w:themeColor="text1"/>
              </w:rPr>
              <w:t>75</w:t>
            </w:r>
            <w:r w:rsidRPr="002424FD">
              <w:rPr>
                <w:rFonts w:ascii="Calibri" w:hAnsi="Calibri" w:cs="Tahoma"/>
                <w:color w:val="000000" w:themeColor="text1"/>
              </w:rPr>
              <w:t xml:space="preserve"> µm </w:t>
            </w:r>
          </w:p>
          <w:p w:rsidR="00E37262" w:rsidRPr="002424FD" w:rsidRDefault="00E37262" w:rsidP="00E37262">
            <w:pPr>
              <w:spacing w:before="20" w:after="20" w:line="234" w:lineRule="exact"/>
              <w:ind w:left="170"/>
              <w:rPr>
                <w:rFonts w:ascii="Calibri" w:hAnsi="Calibri" w:cs="Tahoma"/>
                <w:color w:val="000000" w:themeColor="text1"/>
              </w:rPr>
            </w:pPr>
            <w:r w:rsidRPr="002424FD">
              <w:rPr>
                <w:rFonts w:ascii="Calibri" w:hAnsi="Calibri" w:cs="Tahoma"/>
                <w:b/>
                <w:color w:val="000000" w:themeColor="text1"/>
              </w:rPr>
              <w:tab/>
            </w:r>
            <w:r w:rsidRPr="002424FD">
              <w:rPr>
                <w:rFonts w:ascii="Calibri" w:hAnsi="Calibri" w:cs="Tahoma"/>
                <w:b/>
                <w:color w:val="000000" w:themeColor="text1"/>
              </w:rPr>
              <w:tab/>
            </w:r>
            <w:r w:rsidRPr="002424FD">
              <w:rPr>
                <w:rFonts w:ascii="Calibri" w:hAnsi="Calibri" w:cs="Tahoma"/>
                <w:b/>
                <w:color w:val="000000" w:themeColor="text1"/>
              </w:rPr>
              <w:tab/>
            </w:r>
            <w:r w:rsidRPr="002424FD">
              <w:rPr>
                <w:rFonts w:ascii="Calibri" w:hAnsi="Calibri" w:cs="Tahoma"/>
                <w:b/>
                <w:color w:val="000000" w:themeColor="text1"/>
              </w:rPr>
              <w:tab/>
            </w:r>
            <w:r w:rsidRPr="002424FD">
              <w:rPr>
                <w:rFonts w:ascii="Calibri" w:hAnsi="Calibri" w:cs="Tahoma"/>
                <w:b/>
                <w:color w:val="000000" w:themeColor="text1"/>
              </w:rPr>
              <w:tab/>
            </w:r>
            <w:r w:rsidRPr="002424FD">
              <w:rPr>
                <w:rFonts w:ascii="Calibri" w:hAnsi="Calibri" w:cs="Tahoma"/>
                <w:color w:val="000000" w:themeColor="text1"/>
              </w:rPr>
              <w:t>doporučená:</w:t>
            </w:r>
            <w:r w:rsidRPr="002424FD">
              <w:rPr>
                <w:rFonts w:ascii="Calibri" w:hAnsi="Calibri" w:cs="Tahoma"/>
                <w:b/>
                <w:color w:val="000000" w:themeColor="text1"/>
              </w:rPr>
              <w:t xml:space="preserve"> </w:t>
            </w:r>
            <w:r>
              <w:rPr>
                <w:rFonts w:ascii="Calibri" w:hAnsi="Calibri" w:cs="Tahoma"/>
                <w:color w:val="000000" w:themeColor="text1"/>
              </w:rPr>
              <w:t>100 - 125</w:t>
            </w:r>
            <w:r w:rsidRPr="002424FD">
              <w:rPr>
                <w:rFonts w:ascii="Calibri" w:hAnsi="Calibri" w:cs="Tahoma"/>
                <w:color w:val="000000" w:themeColor="text1"/>
              </w:rPr>
              <w:t xml:space="preserve"> µm</w:t>
            </w:r>
          </w:p>
          <w:p w:rsidR="00E37262" w:rsidRPr="002424FD" w:rsidRDefault="00E37262" w:rsidP="00E37262">
            <w:pPr>
              <w:spacing w:after="0" w:line="234" w:lineRule="exact"/>
              <w:ind w:left="170"/>
              <w:rPr>
                <w:rFonts w:ascii="Calibri" w:hAnsi="Calibri" w:cs="Tahoma"/>
                <w:color w:val="000000" w:themeColor="text1"/>
              </w:rPr>
            </w:pPr>
            <w:r w:rsidRPr="002424FD">
              <w:rPr>
                <w:rFonts w:ascii="Calibri" w:hAnsi="Calibri" w:cs="Tahoma"/>
                <w:color w:val="000000" w:themeColor="text1"/>
              </w:rPr>
              <w:t>Tloušťka vrstvy, suchá:</w:t>
            </w:r>
            <w:r w:rsidRPr="002424FD">
              <w:rPr>
                <w:rFonts w:ascii="Calibri" w:hAnsi="Calibri" w:cs="Tahoma"/>
                <w:color w:val="000000" w:themeColor="text1"/>
              </w:rPr>
              <w:tab/>
            </w:r>
            <w:r w:rsidRPr="002424FD">
              <w:rPr>
                <w:rFonts w:ascii="Calibri" w:hAnsi="Calibri" w:cs="Tahoma"/>
                <w:color w:val="000000" w:themeColor="text1"/>
              </w:rPr>
              <w:tab/>
              <w:t>min. 40 µm</w:t>
            </w:r>
          </w:p>
          <w:p w:rsidR="00E37262" w:rsidRPr="002424FD" w:rsidRDefault="00E37262" w:rsidP="00E37262">
            <w:pPr>
              <w:spacing w:after="0" w:line="234" w:lineRule="exact"/>
              <w:ind w:left="170"/>
              <w:rPr>
                <w:rFonts w:ascii="Calibri" w:hAnsi="Calibri" w:cs="Tahoma"/>
                <w:color w:val="000000" w:themeColor="text1"/>
              </w:rPr>
            </w:pPr>
            <w:r w:rsidRPr="002424FD">
              <w:rPr>
                <w:rFonts w:ascii="Calibri" w:hAnsi="Calibri" w:cs="Tahoma"/>
                <w:b/>
                <w:color w:val="000000" w:themeColor="text1"/>
              </w:rPr>
              <w:tab/>
            </w:r>
            <w:r w:rsidRPr="002424FD">
              <w:rPr>
                <w:rFonts w:ascii="Calibri" w:hAnsi="Calibri" w:cs="Tahoma"/>
                <w:b/>
                <w:color w:val="000000" w:themeColor="text1"/>
              </w:rPr>
              <w:tab/>
            </w:r>
            <w:r w:rsidRPr="002424FD">
              <w:rPr>
                <w:rFonts w:ascii="Calibri" w:hAnsi="Calibri" w:cs="Tahoma"/>
                <w:b/>
                <w:color w:val="000000" w:themeColor="text1"/>
              </w:rPr>
              <w:tab/>
            </w:r>
            <w:r w:rsidRPr="002424FD">
              <w:rPr>
                <w:rFonts w:ascii="Calibri" w:hAnsi="Calibri" w:cs="Tahoma"/>
                <w:b/>
                <w:color w:val="000000" w:themeColor="text1"/>
              </w:rPr>
              <w:tab/>
            </w:r>
            <w:r w:rsidRPr="002424FD">
              <w:rPr>
                <w:rFonts w:ascii="Calibri" w:hAnsi="Calibri" w:cs="Tahoma"/>
                <w:b/>
                <w:color w:val="000000" w:themeColor="text1"/>
              </w:rPr>
              <w:tab/>
            </w:r>
            <w:r w:rsidRPr="002424FD">
              <w:rPr>
                <w:rFonts w:ascii="Calibri" w:hAnsi="Calibri" w:cs="Tahoma"/>
                <w:color w:val="000000" w:themeColor="text1"/>
              </w:rPr>
              <w:t xml:space="preserve">doporučená: </w:t>
            </w:r>
            <w:r>
              <w:rPr>
                <w:rFonts w:ascii="Calibri" w:hAnsi="Calibri" w:cs="Tahoma"/>
                <w:color w:val="000000" w:themeColor="text1"/>
              </w:rPr>
              <w:t>6</w:t>
            </w:r>
            <w:r w:rsidRPr="002424FD">
              <w:rPr>
                <w:rFonts w:ascii="Calibri" w:hAnsi="Calibri" w:cs="Tahoma"/>
                <w:color w:val="000000" w:themeColor="text1"/>
              </w:rPr>
              <w:t>0 µm</w:t>
            </w:r>
          </w:p>
          <w:p w:rsidR="00E37262" w:rsidRPr="002424FD" w:rsidRDefault="00E37262" w:rsidP="00E37262">
            <w:pPr>
              <w:spacing w:after="0" w:line="234" w:lineRule="exact"/>
              <w:ind w:left="170"/>
              <w:rPr>
                <w:rFonts w:ascii="Calibri" w:hAnsi="Calibri" w:cs="Tahoma"/>
                <w:color w:val="000000" w:themeColor="text1"/>
                <w:sz w:val="20"/>
                <w:szCs w:val="20"/>
              </w:rPr>
            </w:pPr>
            <w:r w:rsidRPr="002424FD">
              <w:rPr>
                <w:rFonts w:ascii="Calibri" w:hAnsi="Calibri"/>
                <w:color w:val="000000" w:themeColor="text1"/>
                <w:sz w:val="20"/>
                <w:szCs w:val="20"/>
              </w:rPr>
              <w:t xml:space="preserve">Tloušťka vrstvy, aplikovaná v jednom pracovním kroku na svislou plochu, je závislá na tvaru objektu, drsnosti podkladu a podmínkách při nanášení. </w:t>
            </w:r>
          </w:p>
          <w:p w:rsidR="00E37262" w:rsidRPr="002424FD" w:rsidRDefault="00E37262" w:rsidP="00E37262">
            <w:pPr>
              <w:spacing w:after="0" w:line="234" w:lineRule="exact"/>
              <w:ind w:left="170"/>
              <w:rPr>
                <w:rFonts w:ascii="Calibri" w:hAnsi="Calibri"/>
                <w:color w:val="000000" w:themeColor="text1"/>
              </w:rPr>
            </w:pPr>
            <w:proofErr w:type="spellStart"/>
            <w:r w:rsidRPr="002424FD">
              <w:rPr>
                <w:rFonts w:ascii="Calibri" w:hAnsi="Calibri"/>
                <w:color w:val="000000" w:themeColor="text1"/>
              </w:rPr>
              <w:t>Přelakovatelnost</w:t>
            </w:r>
            <w:proofErr w:type="spellEnd"/>
            <w:r w:rsidRPr="002424FD">
              <w:rPr>
                <w:rFonts w:ascii="Calibri" w:hAnsi="Calibri"/>
                <w:color w:val="000000" w:themeColor="text1"/>
              </w:rPr>
              <w:t>:</w:t>
            </w:r>
            <w:r w:rsidRPr="002424FD">
              <w:rPr>
                <w:rFonts w:ascii="Calibri" w:hAnsi="Calibri"/>
                <w:b/>
                <w:color w:val="000000" w:themeColor="text1"/>
              </w:rPr>
              <w:tab/>
            </w:r>
            <w:r w:rsidRPr="002424FD">
              <w:rPr>
                <w:rFonts w:ascii="Calibri" w:hAnsi="Calibri"/>
                <w:b/>
                <w:color w:val="000000" w:themeColor="text1"/>
              </w:rPr>
              <w:tab/>
            </w:r>
            <w:r w:rsidRPr="002424FD">
              <w:rPr>
                <w:rFonts w:ascii="Calibri" w:hAnsi="Calibri"/>
                <w:b/>
                <w:color w:val="000000" w:themeColor="text1"/>
              </w:rPr>
              <w:tab/>
            </w:r>
            <w:r w:rsidRPr="002424FD">
              <w:rPr>
                <w:rFonts w:ascii="Calibri" w:hAnsi="Calibri"/>
                <w:color w:val="000000" w:themeColor="text1"/>
              </w:rPr>
              <w:t xml:space="preserve">Barva je </w:t>
            </w:r>
            <w:proofErr w:type="spellStart"/>
            <w:r w:rsidRPr="002424FD">
              <w:rPr>
                <w:rFonts w:ascii="Calibri" w:hAnsi="Calibri"/>
                <w:color w:val="000000" w:themeColor="text1"/>
              </w:rPr>
              <w:t>přepracovatelná</w:t>
            </w:r>
            <w:proofErr w:type="spellEnd"/>
            <w:r w:rsidRPr="002424FD">
              <w:rPr>
                <w:rFonts w:ascii="Calibri" w:hAnsi="Calibri"/>
                <w:color w:val="000000" w:themeColor="text1"/>
              </w:rPr>
              <w:t xml:space="preserve"> sama sebou </w:t>
            </w:r>
            <w:r w:rsidRPr="002424FD">
              <w:rPr>
                <w:rFonts w:ascii="Calibri" w:hAnsi="Calibri"/>
                <w:color w:val="000000" w:themeColor="text1"/>
              </w:rPr>
              <w:tab/>
            </w:r>
            <w:r w:rsidRPr="002424FD">
              <w:rPr>
                <w:rFonts w:ascii="Calibri" w:hAnsi="Calibri"/>
                <w:color w:val="000000" w:themeColor="text1"/>
              </w:rPr>
              <w:tab/>
            </w:r>
            <w:r w:rsidRPr="002424FD">
              <w:rPr>
                <w:rFonts w:ascii="Calibri" w:hAnsi="Calibri"/>
                <w:color w:val="000000" w:themeColor="text1"/>
              </w:rPr>
              <w:tab/>
            </w:r>
            <w:r w:rsidRPr="002424FD">
              <w:rPr>
                <w:rFonts w:ascii="Calibri" w:hAnsi="Calibri"/>
                <w:color w:val="000000" w:themeColor="text1"/>
              </w:rPr>
              <w:tab/>
            </w:r>
            <w:r w:rsidRPr="002424FD">
              <w:rPr>
                <w:rFonts w:ascii="Calibri" w:hAnsi="Calibri"/>
                <w:color w:val="000000" w:themeColor="text1"/>
              </w:rPr>
              <w:tab/>
            </w:r>
            <w:r w:rsidRPr="002424FD">
              <w:rPr>
                <w:rFonts w:ascii="Calibri" w:hAnsi="Calibri"/>
                <w:color w:val="000000" w:themeColor="text1"/>
              </w:rPr>
              <w:tab/>
              <w:t>nebo vhodným vrchním nátěrem.</w:t>
            </w:r>
          </w:p>
          <w:p w:rsidR="00E37262" w:rsidRDefault="00E37262" w:rsidP="00E37262">
            <w:pPr>
              <w:spacing w:after="0" w:line="234" w:lineRule="exact"/>
              <w:ind w:left="170"/>
              <w:rPr>
                <w:rFonts w:ascii="Calibri" w:hAnsi="Calibri"/>
                <w:color w:val="000000" w:themeColor="text1"/>
              </w:rPr>
            </w:pPr>
            <w:r w:rsidRPr="002424FD">
              <w:rPr>
                <w:rFonts w:ascii="Calibri" w:hAnsi="Calibri"/>
                <w:color w:val="000000" w:themeColor="text1"/>
              </w:rPr>
              <w:t xml:space="preserve">Druhou vrstvu </w:t>
            </w:r>
            <w:r>
              <w:rPr>
                <w:rFonts w:ascii="Calibri" w:hAnsi="Calibri"/>
                <w:color w:val="000000" w:themeColor="text1"/>
              </w:rPr>
              <w:t>základu</w:t>
            </w:r>
            <w:r w:rsidRPr="002424FD">
              <w:rPr>
                <w:rFonts w:ascii="Calibri" w:hAnsi="Calibri"/>
                <w:color w:val="000000" w:themeColor="text1"/>
              </w:rPr>
              <w:t xml:space="preserve"> lze nanést </w:t>
            </w:r>
            <w:r>
              <w:rPr>
                <w:rFonts w:ascii="Calibri" w:hAnsi="Calibri"/>
                <w:color w:val="000000" w:themeColor="text1"/>
              </w:rPr>
              <w:t xml:space="preserve">způsobem </w:t>
            </w:r>
            <w:r w:rsidRPr="002424FD">
              <w:rPr>
                <w:rFonts w:ascii="Calibri" w:hAnsi="Calibri"/>
                <w:color w:val="000000" w:themeColor="text1"/>
              </w:rPr>
              <w:t xml:space="preserve">tzv. „mokrý do mokrého“ </w:t>
            </w:r>
            <w:r w:rsidR="004F7CBD">
              <w:rPr>
                <w:rFonts w:ascii="Calibri" w:hAnsi="Calibri"/>
                <w:color w:val="000000" w:themeColor="text1"/>
              </w:rPr>
              <w:t>za 30 - 6</w:t>
            </w:r>
            <w:r w:rsidRPr="002424FD">
              <w:rPr>
                <w:rFonts w:ascii="Calibri" w:hAnsi="Calibri"/>
                <w:color w:val="000000" w:themeColor="text1"/>
              </w:rPr>
              <w:t xml:space="preserve">0 minut. </w:t>
            </w:r>
          </w:p>
          <w:p w:rsidR="002A2668" w:rsidRDefault="00E37262" w:rsidP="005A6B63">
            <w:pPr>
              <w:spacing w:after="0" w:line="234" w:lineRule="exact"/>
              <w:ind w:left="170"/>
              <w:rPr>
                <w:rFonts w:ascii="Calibri" w:hAnsi="Calibri"/>
                <w:color w:val="000000" w:themeColor="text1"/>
              </w:rPr>
            </w:pPr>
            <w:r>
              <w:rPr>
                <w:rFonts w:ascii="Calibri" w:hAnsi="Calibri"/>
                <w:color w:val="000000" w:themeColor="text1"/>
              </w:rPr>
              <w:t>V</w:t>
            </w:r>
            <w:r w:rsidRPr="002424FD">
              <w:rPr>
                <w:rFonts w:ascii="Calibri" w:hAnsi="Calibri"/>
                <w:color w:val="000000" w:themeColor="text1"/>
              </w:rPr>
              <w:t xml:space="preserve">rstvu </w:t>
            </w:r>
            <w:r>
              <w:rPr>
                <w:rFonts w:ascii="Calibri" w:hAnsi="Calibri"/>
                <w:color w:val="000000" w:themeColor="text1"/>
              </w:rPr>
              <w:t>vrchního nátěru</w:t>
            </w:r>
            <w:r w:rsidRPr="002424FD">
              <w:rPr>
                <w:rFonts w:ascii="Calibri" w:hAnsi="Calibri"/>
                <w:color w:val="000000" w:themeColor="text1"/>
              </w:rPr>
              <w:t xml:space="preserve"> lze nanést </w:t>
            </w:r>
            <w:r>
              <w:rPr>
                <w:rFonts w:ascii="Calibri" w:hAnsi="Calibri"/>
                <w:color w:val="000000" w:themeColor="text1"/>
              </w:rPr>
              <w:t xml:space="preserve">po </w:t>
            </w:r>
            <w:r w:rsidR="004F7CBD">
              <w:rPr>
                <w:rFonts w:ascii="Calibri" w:hAnsi="Calibri"/>
                <w:color w:val="000000" w:themeColor="text1"/>
              </w:rPr>
              <w:t>3</w:t>
            </w:r>
            <w:r>
              <w:rPr>
                <w:rFonts w:ascii="Calibri" w:hAnsi="Calibri"/>
                <w:color w:val="000000" w:themeColor="text1"/>
              </w:rPr>
              <w:t xml:space="preserve"> hodinách (tužidlo ET02) nebo 90 minutách (tužidlo ET05) zasychání základu.</w:t>
            </w:r>
            <w:r w:rsidR="002A2668">
              <w:rPr>
                <w:rFonts w:ascii="Calibri" w:hAnsi="Calibri"/>
                <w:color w:val="000000" w:themeColor="text1"/>
              </w:rPr>
              <w:t xml:space="preserve"> </w:t>
            </w:r>
          </w:p>
          <w:p w:rsidR="00E37262" w:rsidRDefault="00E37262" w:rsidP="00E37262">
            <w:pPr>
              <w:spacing w:after="0" w:line="234" w:lineRule="exact"/>
              <w:ind w:left="170"/>
              <w:rPr>
                <w:rFonts w:ascii="Calibri" w:hAnsi="Calibri"/>
                <w:color w:val="000000" w:themeColor="text1"/>
              </w:rPr>
            </w:pPr>
          </w:p>
          <w:p w:rsidR="00E37262" w:rsidRPr="002A2668" w:rsidRDefault="00E37262" w:rsidP="00E37262">
            <w:pPr>
              <w:autoSpaceDE w:val="0"/>
              <w:autoSpaceDN w:val="0"/>
              <w:adjustRightInd w:val="0"/>
              <w:spacing w:after="0" w:line="234" w:lineRule="exact"/>
              <w:ind w:left="170"/>
              <w:rPr>
                <w:rFonts w:asciiTheme="minorHAnsi" w:eastAsia="ArialMT" w:hAnsiTheme="minorHAnsi" w:cs="ArialMT"/>
              </w:rPr>
            </w:pPr>
            <w:r w:rsidRPr="002A2668">
              <w:rPr>
                <w:rFonts w:asciiTheme="minorHAnsi" w:eastAsia="ArialMT" w:hAnsiTheme="minorHAnsi" w:cs="ArialMT"/>
              </w:rPr>
              <w:t>Po vystavení vlivům znečištěného prostředí před nanesením dalšího nátěru je nutné dokonale očistit povrch, nejlépe opláchnutím vysokotlakou čistou vodou a nechat uschnout.</w:t>
            </w:r>
          </w:p>
          <w:p w:rsidR="00E37262" w:rsidRPr="0093765B" w:rsidRDefault="00E37262" w:rsidP="00E37262">
            <w:pPr>
              <w:spacing w:after="0" w:line="240" w:lineRule="exact"/>
              <w:ind w:left="170"/>
              <w:rPr>
                <w:rFonts w:ascii="Calibri" w:hAnsi="Calibri" w:cs="Tahoma"/>
                <w:color w:val="000000"/>
              </w:rPr>
            </w:pPr>
            <w:r w:rsidRPr="002A2668">
              <w:rPr>
                <w:rFonts w:asciiTheme="minorHAnsi" w:eastAsia="ArialMT" w:hAnsiTheme="minorHAnsi" w:cs="ArialMT"/>
              </w:rPr>
              <w:t xml:space="preserve">Max. doba </w:t>
            </w:r>
            <w:proofErr w:type="spellStart"/>
            <w:r w:rsidRPr="002A2668">
              <w:rPr>
                <w:rFonts w:asciiTheme="minorHAnsi" w:eastAsia="ArialMT" w:hAnsiTheme="minorHAnsi" w:cs="ArialMT"/>
              </w:rPr>
              <w:t>přelakovatelnosti</w:t>
            </w:r>
            <w:proofErr w:type="spellEnd"/>
            <w:r w:rsidRPr="002A2668">
              <w:rPr>
                <w:rFonts w:asciiTheme="minorHAnsi" w:eastAsia="ArialMT" w:hAnsiTheme="minorHAnsi" w:cs="ArialMT"/>
              </w:rPr>
              <w:t xml:space="preserve"> vrchním nátěrem je 30 - 50 dnů, po jejím překročení je nutné nanést novou kotvící vrstvu základu v suché tloušťce 30 – 40</w:t>
            </w:r>
            <w:r w:rsidRPr="002A2668">
              <w:rPr>
                <w:rFonts w:ascii="Calibri" w:hAnsi="Calibri" w:cs="Tahoma"/>
              </w:rPr>
              <w:t xml:space="preserve"> µm.</w:t>
            </w:r>
          </w:p>
        </w:tc>
      </w:tr>
      <w:tr w:rsidR="00E37262" w:rsidRPr="00C8700F" w:rsidTr="0076646B">
        <w:trPr>
          <w:trHeight w:hRule="exact" w:val="113"/>
        </w:trPr>
        <w:tc>
          <w:tcPr>
            <w:tcW w:w="2552" w:type="dxa"/>
            <w:vAlign w:val="center"/>
          </w:tcPr>
          <w:p w:rsidR="00E37262" w:rsidRPr="00C8700F" w:rsidRDefault="00E37262" w:rsidP="00E37262">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E37262" w:rsidRPr="00C8700F" w:rsidRDefault="00E37262" w:rsidP="00E37262">
            <w:pPr>
              <w:spacing w:after="0" w:line="240" w:lineRule="exact"/>
              <w:ind w:left="170"/>
              <w:rPr>
                <w:rFonts w:asciiTheme="minorHAnsi" w:hAnsiTheme="minorHAnsi" w:cs="Tahoma"/>
                <w:color w:val="FF0000"/>
              </w:rPr>
            </w:pPr>
          </w:p>
        </w:tc>
      </w:tr>
      <w:tr w:rsidR="00E37262" w:rsidRPr="00C8700F" w:rsidTr="00D61AA4">
        <w:tc>
          <w:tcPr>
            <w:tcW w:w="2552" w:type="dxa"/>
            <w:tcBorders>
              <w:right w:val="single" w:sz="18" w:space="0" w:color="808080"/>
            </w:tcBorders>
          </w:tcPr>
          <w:p w:rsidR="00E37262" w:rsidRPr="00C8700F" w:rsidRDefault="00E37262" w:rsidP="00D61AA4">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Použití</w:t>
            </w:r>
          </w:p>
        </w:tc>
        <w:tc>
          <w:tcPr>
            <w:tcW w:w="7312" w:type="dxa"/>
            <w:tcBorders>
              <w:left w:val="single" w:sz="18" w:space="0" w:color="808080"/>
            </w:tcBorders>
          </w:tcPr>
          <w:p w:rsidR="00E37262" w:rsidRPr="00C8700F" w:rsidRDefault="00E37262" w:rsidP="002A2668">
            <w:pPr>
              <w:spacing w:after="0" w:line="240" w:lineRule="exact"/>
              <w:ind w:left="170"/>
              <w:rPr>
                <w:rFonts w:asciiTheme="minorHAnsi" w:hAnsiTheme="minorHAnsi" w:cs="Tahoma"/>
                <w:b/>
                <w14:shadow w14:blurRad="50800" w14:dist="38100" w14:dir="2700000" w14:sx="100000" w14:sy="100000" w14:kx="0" w14:ky="0" w14:algn="tl">
                  <w14:srgbClr w14:val="000000">
                    <w14:alpha w14:val="60000"/>
                  </w14:srgbClr>
                </w14:shadow>
              </w:rPr>
            </w:pPr>
            <w:r>
              <w:rPr>
                <w:rFonts w:asciiTheme="minorHAnsi" w:hAnsiTheme="minorHAnsi" w:cs="Tahoma"/>
                <w:color w:val="000000" w:themeColor="text1"/>
              </w:rPr>
              <w:t>Z</w:t>
            </w:r>
            <w:r w:rsidRPr="002424FD">
              <w:rPr>
                <w:rFonts w:asciiTheme="minorHAnsi" w:hAnsiTheme="minorHAnsi" w:cs="Tahoma"/>
                <w:color w:val="000000" w:themeColor="text1"/>
              </w:rPr>
              <w:t>ákladní nátěry kovových výrobků včetně pozinkovaných</w:t>
            </w:r>
            <w:r>
              <w:rPr>
                <w:rFonts w:asciiTheme="minorHAnsi" w:hAnsiTheme="minorHAnsi" w:cs="Tahoma"/>
                <w:color w:val="000000" w:themeColor="text1"/>
              </w:rPr>
              <w:t xml:space="preserve"> a hliníkových</w:t>
            </w:r>
            <w:r w:rsidRPr="002424FD">
              <w:rPr>
                <w:rFonts w:asciiTheme="minorHAnsi" w:hAnsiTheme="minorHAnsi" w:cs="Tahoma"/>
                <w:color w:val="000000" w:themeColor="text1"/>
              </w:rPr>
              <w:t xml:space="preserve"> (např. konstrukce, kovové přepravní i obytné kontejnery, kryty strojů, </w:t>
            </w:r>
            <w:r>
              <w:rPr>
                <w:rFonts w:asciiTheme="minorHAnsi" w:hAnsiTheme="minorHAnsi" w:cs="Tahoma"/>
                <w:color w:val="000000" w:themeColor="text1"/>
              </w:rPr>
              <w:t>sloupy osvětlení, zárubně, kovové palety</w:t>
            </w:r>
            <w:r w:rsidRPr="002424FD">
              <w:rPr>
                <w:rFonts w:asciiTheme="minorHAnsi" w:hAnsiTheme="minorHAnsi" w:cs="Tahoma"/>
                <w:color w:val="000000" w:themeColor="text1"/>
              </w:rPr>
              <w:t xml:space="preserve"> apod.). Má výbornou antikorozní a chemickou odolnost a vynikající přilnavost k podkladu. Je vhodná jako základní nátěr </w:t>
            </w:r>
            <w:r>
              <w:rPr>
                <w:rFonts w:asciiTheme="minorHAnsi" w:hAnsiTheme="minorHAnsi" w:cs="Tahoma"/>
                <w:color w:val="000000" w:themeColor="text1"/>
              </w:rPr>
              <w:br/>
            </w:r>
            <w:r w:rsidRPr="002424FD">
              <w:rPr>
                <w:rFonts w:asciiTheme="minorHAnsi" w:hAnsiTheme="minorHAnsi" w:cs="Tahoma"/>
                <w:color w:val="000000" w:themeColor="text1"/>
              </w:rPr>
              <w:t xml:space="preserve">s bezproblémovým přelakováním širokou škálou vrchních nátěrů </w:t>
            </w:r>
            <w:r w:rsidR="002A2668">
              <w:rPr>
                <w:rFonts w:asciiTheme="minorHAnsi" w:hAnsiTheme="minorHAnsi" w:cs="Tahoma"/>
                <w:color w:val="000000" w:themeColor="text1"/>
              </w:rPr>
              <w:t>polyuretanových a</w:t>
            </w:r>
            <w:r w:rsidRPr="002424FD">
              <w:rPr>
                <w:rFonts w:asciiTheme="minorHAnsi" w:hAnsiTheme="minorHAnsi" w:cs="Tahoma"/>
                <w:color w:val="000000" w:themeColor="text1"/>
              </w:rPr>
              <w:t xml:space="preserve"> syntetických. Barvu lze použít i k nátěrům minerálních podkladů a některých plastů (nutno provést zkoušku přilnavosti).</w:t>
            </w:r>
          </w:p>
        </w:tc>
      </w:tr>
      <w:tr w:rsidR="00E37262" w:rsidRPr="00C8700F" w:rsidTr="0076646B">
        <w:trPr>
          <w:trHeight w:hRule="exact" w:val="113"/>
        </w:trPr>
        <w:tc>
          <w:tcPr>
            <w:tcW w:w="2552" w:type="dxa"/>
            <w:vAlign w:val="center"/>
          </w:tcPr>
          <w:p w:rsidR="00E37262" w:rsidRPr="00C8700F" w:rsidRDefault="00E37262" w:rsidP="00E37262">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E37262" w:rsidRPr="00C8700F" w:rsidRDefault="00E37262" w:rsidP="00E37262">
            <w:pPr>
              <w:spacing w:after="0" w:line="240" w:lineRule="exact"/>
              <w:ind w:left="170" w:firstLine="170"/>
              <w:rPr>
                <w:rFonts w:asciiTheme="minorHAnsi" w:hAnsiTheme="minorHAnsi" w:cs="Tahoma"/>
                <w:color w:val="FF0000"/>
              </w:rPr>
            </w:pPr>
          </w:p>
        </w:tc>
      </w:tr>
      <w:tr w:rsidR="00E37262" w:rsidRPr="00C8700F" w:rsidTr="00D61AA4">
        <w:tc>
          <w:tcPr>
            <w:tcW w:w="2552" w:type="dxa"/>
            <w:tcBorders>
              <w:right w:val="single" w:sz="18" w:space="0" w:color="808080"/>
            </w:tcBorders>
          </w:tcPr>
          <w:p w:rsidR="00E37262" w:rsidRDefault="00E37262" w:rsidP="00D61AA4">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lastRenderedPageBreak/>
              <w:t>Příprava povrchu</w:t>
            </w:r>
          </w:p>
          <w:p w:rsidR="00E37262" w:rsidRPr="00C8700F" w:rsidRDefault="00E37262" w:rsidP="00D61AA4">
            <w:pPr>
              <w:spacing w:after="0" w:line="240" w:lineRule="exact"/>
              <w:jc w:val="left"/>
              <w:rPr>
                <w:rFonts w:ascii="Calibri" w:hAnsi="Calibri" w:cs="Tahoma"/>
                <w:b/>
              </w:rPr>
            </w:pPr>
            <w:r>
              <w:rPr>
                <w:rFonts w:asciiTheme="minorHAnsi" w:hAnsiTheme="minorHAnsi" w:cs="Tahoma"/>
                <w:b/>
                <w:color w:val="0000FF"/>
                <w14:shadow w14:blurRad="50800" w14:dist="38100" w14:dir="2700000" w14:sx="100000" w14:sy="100000" w14:kx="0" w14:ky="0" w14:algn="tl">
                  <w14:srgbClr w14:val="000000">
                    <w14:alpha w14:val="60000"/>
                  </w14:srgbClr>
                </w14:shadow>
              </w:rPr>
              <w:t>Ocel</w:t>
            </w:r>
          </w:p>
        </w:tc>
        <w:tc>
          <w:tcPr>
            <w:tcW w:w="7312" w:type="dxa"/>
            <w:tcBorders>
              <w:left w:val="single" w:sz="18" w:space="0" w:color="808080"/>
            </w:tcBorders>
          </w:tcPr>
          <w:p w:rsidR="00E37262" w:rsidRPr="00C8700F" w:rsidRDefault="00E37262" w:rsidP="00E37262">
            <w:pPr>
              <w:spacing w:after="0" w:line="240" w:lineRule="exact"/>
              <w:ind w:left="170"/>
              <w:rPr>
                <w:rFonts w:ascii="Calibri" w:hAnsi="Calibri" w:cs="Tahoma"/>
                <w:color w:val="000000" w:themeColor="text1"/>
              </w:rPr>
            </w:pPr>
            <w:r w:rsidRPr="00C8700F">
              <w:rPr>
                <w:rFonts w:ascii="Calibri" w:hAnsi="Calibri" w:cs="Tahoma"/>
                <w:color w:val="000000" w:themeColor="text1"/>
              </w:rPr>
              <w:t xml:space="preserve">Z kovového povrchu je nutné důkladně odstranit mastnotu, okuje, staré nátěry, korozní zplodiny a prach </w:t>
            </w:r>
            <w:r>
              <w:rPr>
                <w:rFonts w:ascii="Calibri" w:hAnsi="Calibri" w:cs="Tahoma"/>
                <w:color w:val="000000" w:themeColor="text1"/>
              </w:rPr>
              <w:t>na stupeň</w:t>
            </w:r>
            <w:r w:rsidRPr="00C8700F">
              <w:rPr>
                <w:rFonts w:ascii="Calibri" w:hAnsi="Calibri" w:cs="Tahoma"/>
                <w:color w:val="000000" w:themeColor="text1"/>
              </w:rPr>
              <w:t xml:space="preserve"> </w:t>
            </w:r>
            <w:r w:rsidR="00B5263C">
              <w:rPr>
                <w:rFonts w:ascii="Calibri" w:hAnsi="Calibri" w:cs="Tahoma"/>
                <w:color w:val="000000" w:themeColor="text1"/>
              </w:rPr>
              <w:t>St 3</w:t>
            </w:r>
            <w:r w:rsidR="00573001">
              <w:rPr>
                <w:rFonts w:ascii="Calibri" w:hAnsi="Calibri" w:cs="Tahoma"/>
                <w:color w:val="000000" w:themeColor="text1"/>
              </w:rPr>
              <w:t>,</w:t>
            </w:r>
            <w:r w:rsidR="00B5263C">
              <w:rPr>
                <w:rFonts w:ascii="Calibri" w:hAnsi="Calibri" w:cs="Tahoma"/>
                <w:color w:val="000000" w:themeColor="text1"/>
              </w:rPr>
              <w:t xml:space="preserve"> případně tryskáním na </w:t>
            </w:r>
            <w:proofErr w:type="spellStart"/>
            <w:r>
              <w:rPr>
                <w:rFonts w:ascii="Calibri" w:hAnsi="Calibri" w:cs="Tahoma"/>
                <w:color w:val="000000" w:themeColor="text1"/>
              </w:rPr>
              <w:t>Sa</w:t>
            </w:r>
            <w:proofErr w:type="spellEnd"/>
            <w:r>
              <w:rPr>
                <w:rFonts w:ascii="Calibri" w:hAnsi="Calibri" w:cs="Tahoma"/>
                <w:color w:val="000000" w:themeColor="text1"/>
              </w:rPr>
              <w:t xml:space="preserve"> </w:t>
            </w:r>
            <w:r w:rsidRPr="00C8700F">
              <w:rPr>
                <w:rFonts w:ascii="Calibri" w:hAnsi="Calibri" w:cs="Tahoma"/>
                <w:color w:val="000000" w:themeColor="text1"/>
              </w:rPr>
              <w:t xml:space="preserve">2½. </w:t>
            </w:r>
            <w:r>
              <w:rPr>
                <w:rFonts w:ascii="Calibri" w:hAnsi="Calibri" w:cs="Tahoma"/>
                <w:color w:val="000000" w:themeColor="text1"/>
              </w:rPr>
              <w:t xml:space="preserve">Svary a ostré hrany je nutné zabrousit. </w:t>
            </w:r>
            <w:r w:rsidRPr="00C8700F">
              <w:rPr>
                <w:rFonts w:ascii="Calibri" w:hAnsi="Calibri" w:cs="Tahoma"/>
                <w:color w:val="000000" w:themeColor="text1"/>
              </w:rPr>
              <w:t xml:space="preserve">Při tomto způsobu předúpravy povrchu jsou dosaženy optimální antikorozní vlastnosti nátěru. Aplikace barvy musí být zahájena nejpozději do 6 hodin po </w:t>
            </w:r>
            <w:proofErr w:type="spellStart"/>
            <w:r w:rsidRPr="00C8700F">
              <w:rPr>
                <w:rFonts w:ascii="Calibri" w:hAnsi="Calibri" w:cs="Tahoma"/>
                <w:color w:val="000000" w:themeColor="text1"/>
              </w:rPr>
              <w:t>otryskání</w:t>
            </w:r>
            <w:proofErr w:type="spellEnd"/>
            <w:r w:rsidRPr="00C8700F">
              <w:rPr>
                <w:rFonts w:ascii="Calibri" w:hAnsi="Calibri" w:cs="Tahoma"/>
                <w:color w:val="000000" w:themeColor="text1"/>
              </w:rPr>
              <w:t>, aby nedošlo k</w:t>
            </w:r>
            <w:r>
              <w:rPr>
                <w:rFonts w:ascii="Calibri" w:hAnsi="Calibri" w:cs="Tahoma"/>
                <w:color w:val="000000" w:themeColor="text1"/>
              </w:rPr>
              <w:t>e vzniku</w:t>
            </w:r>
            <w:r w:rsidRPr="00C8700F">
              <w:rPr>
                <w:rFonts w:ascii="Calibri" w:hAnsi="Calibri" w:cs="Tahoma"/>
                <w:color w:val="000000" w:themeColor="text1"/>
              </w:rPr>
              <w:t xml:space="preserve"> bleskové koroze!</w:t>
            </w:r>
          </w:p>
        </w:tc>
      </w:tr>
      <w:tr w:rsidR="00E37262" w:rsidRPr="00C8700F" w:rsidTr="0076646B">
        <w:trPr>
          <w:trHeight w:hRule="exact" w:val="113"/>
        </w:trPr>
        <w:tc>
          <w:tcPr>
            <w:tcW w:w="2552" w:type="dxa"/>
            <w:vAlign w:val="center"/>
          </w:tcPr>
          <w:p w:rsidR="00E37262" w:rsidRPr="00C8700F" w:rsidRDefault="00E37262" w:rsidP="00E37262">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E37262" w:rsidRPr="00C8700F" w:rsidRDefault="00E37262" w:rsidP="00E37262">
            <w:pPr>
              <w:spacing w:after="0" w:line="240" w:lineRule="exact"/>
              <w:ind w:left="170"/>
              <w:rPr>
                <w:rFonts w:asciiTheme="minorHAnsi" w:hAnsiTheme="minorHAnsi" w:cs="Tahoma"/>
              </w:rPr>
            </w:pPr>
          </w:p>
        </w:tc>
      </w:tr>
      <w:tr w:rsidR="00E37262" w:rsidRPr="00C8700F" w:rsidTr="00BB49FC">
        <w:tc>
          <w:tcPr>
            <w:tcW w:w="2552" w:type="dxa"/>
            <w:tcBorders>
              <w:right w:val="single" w:sz="18" w:space="0" w:color="808080"/>
            </w:tcBorders>
          </w:tcPr>
          <w:p w:rsidR="00E37262" w:rsidRPr="00C8700F" w:rsidRDefault="00E37262" w:rsidP="00E37262">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Příprava povrchu</w:t>
            </w:r>
          </w:p>
          <w:p w:rsidR="00E37262" w:rsidRPr="00C8700F" w:rsidRDefault="00E37262" w:rsidP="00E37262">
            <w:pPr>
              <w:spacing w:after="0" w:line="240" w:lineRule="exact"/>
              <w:jc w:val="left"/>
              <w:rPr>
                <w:rFonts w:ascii="Calibri" w:hAnsi="Calibri" w:cs="Tahoma"/>
                <w:b/>
              </w:rPr>
            </w:pPr>
            <w:r>
              <w:rPr>
                <w:rFonts w:asciiTheme="minorHAnsi" w:hAnsiTheme="minorHAnsi" w:cs="Tahoma"/>
                <w:b/>
                <w:color w:val="0000FF"/>
                <w14:shadow w14:blurRad="50800" w14:dist="38100" w14:dir="2700000" w14:sx="100000" w14:sy="100000" w14:kx="0" w14:ky="0" w14:algn="tl">
                  <w14:srgbClr w14:val="000000">
                    <w14:alpha w14:val="60000"/>
                  </w14:srgbClr>
                </w14:shadow>
              </w:rPr>
              <w:t xml:space="preserve">Galvanicky </w:t>
            </w: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zinkovaná ocel</w:t>
            </w:r>
          </w:p>
        </w:tc>
        <w:tc>
          <w:tcPr>
            <w:tcW w:w="7312" w:type="dxa"/>
            <w:tcBorders>
              <w:left w:val="single" w:sz="18" w:space="0" w:color="808080"/>
            </w:tcBorders>
          </w:tcPr>
          <w:p w:rsidR="00E37262" w:rsidRDefault="00E37262" w:rsidP="00E37262">
            <w:pPr>
              <w:spacing w:after="0" w:line="240" w:lineRule="exact"/>
              <w:ind w:left="170"/>
              <w:rPr>
                <w:rFonts w:ascii="Calibri" w:hAnsi="Calibri" w:cs="Calibri"/>
                <w:iCs/>
                <w:color w:val="000000" w:themeColor="text1"/>
              </w:rPr>
            </w:pPr>
            <w:r>
              <w:rPr>
                <w:rFonts w:ascii="Calibri" w:hAnsi="Calibri" w:cs="Calibri"/>
                <w:iCs/>
                <w:color w:val="000000" w:themeColor="text1"/>
              </w:rPr>
              <w:t>Z galvanicky</w:t>
            </w:r>
            <w:r w:rsidRPr="00C8700F">
              <w:rPr>
                <w:rFonts w:ascii="Calibri" w:hAnsi="Calibri" w:cs="Calibri"/>
                <w:iCs/>
                <w:color w:val="000000" w:themeColor="text1"/>
              </w:rPr>
              <w:t xml:space="preserve"> zinkovan</w:t>
            </w:r>
            <w:r>
              <w:rPr>
                <w:rFonts w:ascii="Calibri" w:hAnsi="Calibri" w:cs="Calibri"/>
                <w:iCs/>
                <w:color w:val="000000" w:themeColor="text1"/>
              </w:rPr>
              <w:t>ých povrchů (ploch</w:t>
            </w:r>
            <w:r w:rsidRPr="00C8700F">
              <w:rPr>
                <w:rFonts w:ascii="Calibri" w:hAnsi="Calibri" w:cs="Calibri"/>
                <w:iCs/>
                <w:color w:val="000000" w:themeColor="text1"/>
              </w:rPr>
              <w:t xml:space="preserve">) je nutné </w:t>
            </w:r>
            <w:r>
              <w:rPr>
                <w:rFonts w:ascii="Calibri" w:hAnsi="Calibri" w:cs="Calibri"/>
                <w:iCs/>
                <w:color w:val="000000" w:themeColor="text1"/>
              </w:rPr>
              <w:t xml:space="preserve">před nanesením nátěru odstranit mechanické nečistoty a povrch </w:t>
            </w:r>
            <w:r w:rsidRPr="00C8700F">
              <w:rPr>
                <w:rFonts w:ascii="Calibri" w:hAnsi="Calibri" w:cs="Calibri"/>
                <w:iCs/>
                <w:color w:val="000000" w:themeColor="text1"/>
              </w:rPr>
              <w:t xml:space="preserve">důkladně </w:t>
            </w:r>
            <w:r>
              <w:rPr>
                <w:rFonts w:ascii="Calibri" w:hAnsi="Calibri" w:cs="Calibri"/>
                <w:iCs/>
                <w:color w:val="000000" w:themeColor="text1"/>
              </w:rPr>
              <w:t>odmastit omytím vodou s vhodným detergentem. Je vhodné použít teplou vodu.</w:t>
            </w:r>
          </w:p>
          <w:p w:rsidR="00E37262" w:rsidRPr="002A2668" w:rsidRDefault="002A2668" w:rsidP="00E37262">
            <w:pPr>
              <w:spacing w:after="0" w:line="240" w:lineRule="exact"/>
              <w:ind w:left="170"/>
              <w:rPr>
                <w:rFonts w:ascii="Calibri" w:hAnsi="Calibri" w:cs="Calibri"/>
                <w:b/>
                <w:iCs/>
                <w:color w:val="000000" w:themeColor="text1"/>
              </w:rPr>
            </w:pPr>
            <w:r w:rsidRPr="002A2668">
              <w:rPr>
                <w:rFonts w:ascii="Calibri" w:hAnsi="Calibri" w:cs="Calibri"/>
                <w:b/>
                <w:iCs/>
                <w:color w:val="000000" w:themeColor="text1"/>
              </w:rPr>
              <w:t>Je nutné použít</w:t>
            </w:r>
            <w:r w:rsidR="00573001">
              <w:rPr>
                <w:rFonts w:ascii="Calibri" w:hAnsi="Calibri" w:cs="Calibri"/>
                <w:b/>
                <w:iCs/>
                <w:color w:val="000000" w:themeColor="text1"/>
              </w:rPr>
              <w:t xml:space="preserve"> pouze </w:t>
            </w:r>
            <w:r w:rsidRPr="002A2668">
              <w:rPr>
                <w:rFonts w:ascii="Calibri" w:hAnsi="Calibri" w:cs="Calibri"/>
                <w:b/>
                <w:iCs/>
                <w:color w:val="000000" w:themeColor="text1"/>
              </w:rPr>
              <w:t>t</w:t>
            </w:r>
            <w:r w:rsidR="00E37262" w:rsidRPr="002A2668">
              <w:rPr>
                <w:rFonts w:ascii="Calibri" w:hAnsi="Calibri" w:cs="Calibri"/>
                <w:b/>
                <w:iCs/>
                <w:color w:val="000000" w:themeColor="text1"/>
              </w:rPr>
              <w:t>užidlo ET02</w:t>
            </w:r>
            <w:r w:rsidRPr="002A2668">
              <w:rPr>
                <w:rFonts w:ascii="Calibri" w:hAnsi="Calibri" w:cs="Calibri"/>
                <w:b/>
                <w:iCs/>
                <w:color w:val="000000" w:themeColor="text1"/>
              </w:rPr>
              <w:t xml:space="preserve"> !!!</w:t>
            </w:r>
          </w:p>
          <w:p w:rsidR="00E37262" w:rsidRPr="00C8700F" w:rsidRDefault="00E37262" w:rsidP="00E37262">
            <w:pPr>
              <w:spacing w:after="0" w:line="240" w:lineRule="exact"/>
              <w:ind w:left="170"/>
              <w:rPr>
                <w:rFonts w:ascii="Calibri" w:hAnsi="Calibri" w:cs="Calibri"/>
                <w:b/>
                <w:iCs/>
                <w:color w:val="000000" w:themeColor="text1"/>
              </w:rPr>
            </w:pPr>
            <w:r w:rsidRPr="009E4906">
              <w:rPr>
                <w:rFonts w:ascii="Calibri" w:hAnsi="Calibri" w:cs="Calibri"/>
                <w:b/>
                <w:iCs/>
                <w:color w:val="000000" w:themeColor="text1"/>
              </w:rPr>
              <w:t>Doporučujeme provést zkoušku vhodnosti pro dané účely použití.</w:t>
            </w:r>
          </w:p>
        </w:tc>
      </w:tr>
      <w:tr w:rsidR="00E37262" w:rsidRPr="00C8700F" w:rsidTr="0076646B">
        <w:trPr>
          <w:trHeight w:hRule="exact" w:val="113"/>
        </w:trPr>
        <w:tc>
          <w:tcPr>
            <w:tcW w:w="2552" w:type="dxa"/>
            <w:vAlign w:val="center"/>
          </w:tcPr>
          <w:p w:rsidR="00E37262" w:rsidRPr="00C8700F" w:rsidRDefault="00E37262" w:rsidP="00E37262">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Pr>
          <w:p w:rsidR="00E37262" w:rsidRPr="00C8700F" w:rsidRDefault="00E37262" w:rsidP="00E37262">
            <w:pPr>
              <w:spacing w:after="0" w:line="240" w:lineRule="exact"/>
              <w:ind w:left="170"/>
              <w:rPr>
                <w:rFonts w:asciiTheme="minorHAnsi" w:hAnsiTheme="minorHAnsi" w:cs="Tahoma"/>
              </w:rPr>
            </w:pPr>
          </w:p>
        </w:tc>
      </w:tr>
      <w:tr w:rsidR="00E37262" w:rsidRPr="00C8700F" w:rsidTr="00BB49FC">
        <w:tc>
          <w:tcPr>
            <w:tcW w:w="2552" w:type="dxa"/>
            <w:tcBorders>
              <w:right w:val="single" w:sz="18" w:space="0" w:color="808080"/>
            </w:tcBorders>
          </w:tcPr>
          <w:p w:rsidR="00E37262" w:rsidRPr="00C8700F" w:rsidRDefault="00E37262" w:rsidP="00E37262">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Příprava povrchu</w:t>
            </w:r>
          </w:p>
          <w:p w:rsidR="00E37262" w:rsidRPr="00C8700F" w:rsidRDefault="00E37262" w:rsidP="00E37262">
            <w:pPr>
              <w:spacing w:after="0" w:line="240" w:lineRule="exact"/>
              <w:jc w:val="left"/>
              <w:rPr>
                <w:rFonts w:ascii="Calibri" w:hAnsi="Calibri" w:cs="Tahoma"/>
                <w:b/>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Pozinkovaná ocel</w:t>
            </w:r>
          </w:p>
        </w:tc>
        <w:tc>
          <w:tcPr>
            <w:tcW w:w="7312" w:type="dxa"/>
            <w:tcBorders>
              <w:left w:val="single" w:sz="18" w:space="0" w:color="808080"/>
            </w:tcBorders>
          </w:tcPr>
          <w:p w:rsidR="00E37262" w:rsidRDefault="00E37262" w:rsidP="00E37262">
            <w:pPr>
              <w:spacing w:after="0" w:line="240" w:lineRule="exact"/>
              <w:ind w:left="170"/>
              <w:rPr>
                <w:rFonts w:ascii="Calibri" w:hAnsi="Calibri" w:cs="Calibri"/>
                <w:iCs/>
                <w:color w:val="000000" w:themeColor="text1"/>
              </w:rPr>
            </w:pPr>
            <w:r>
              <w:rPr>
                <w:rFonts w:ascii="Calibri" w:hAnsi="Calibri" w:cs="Calibri"/>
                <w:iCs/>
                <w:color w:val="000000" w:themeColor="text1"/>
              </w:rPr>
              <w:t>Nové ž</w:t>
            </w:r>
            <w:r w:rsidRPr="00C8700F">
              <w:rPr>
                <w:rFonts w:ascii="Calibri" w:hAnsi="Calibri" w:cs="Calibri"/>
                <w:iCs/>
                <w:color w:val="000000" w:themeColor="text1"/>
              </w:rPr>
              <w:t xml:space="preserve">árově zinkované povrchy (plochy) je nutné </w:t>
            </w:r>
            <w:r>
              <w:rPr>
                <w:rFonts w:ascii="Calibri" w:hAnsi="Calibri" w:cs="Calibri"/>
                <w:iCs/>
                <w:color w:val="000000" w:themeColor="text1"/>
              </w:rPr>
              <w:t xml:space="preserve">před nátěrem </w:t>
            </w:r>
            <w:r w:rsidRPr="00C8700F">
              <w:rPr>
                <w:rFonts w:ascii="Calibri" w:hAnsi="Calibri" w:cs="Calibri"/>
                <w:iCs/>
                <w:color w:val="000000" w:themeColor="text1"/>
              </w:rPr>
              <w:t xml:space="preserve">důkladně očistit, umýt, odmastit vhodným vodou ředitelným alkalickým detergentem, odstranit korozní produkty zinku (bílá rez). Při větším znečištění je doporučeno lehké </w:t>
            </w:r>
            <w:proofErr w:type="spellStart"/>
            <w:r w:rsidRPr="00C8700F">
              <w:rPr>
                <w:rFonts w:ascii="Calibri" w:hAnsi="Calibri" w:cs="Calibri"/>
                <w:iCs/>
                <w:color w:val="000000" w:themeColor="text1"/>
              </w:rPr>
              <w:t>přetryskání</w:t>
            </w:r>
            <w:proofErr w:type="spellEnd"/>
            <w:r w:rsidRPr="00C8700F">
              <w:rPr>
                <w:rFonts w:ascii="Calibri" w:hAnsi="Calibri" w:cs="Calibri"/>
                <w:iCs/>
                <w:color w:val="000000" w:themeColor="text1"/>
              </w:rPr>
              <w:t xml:space="preserve"> nekovovým abrazivem (</w:t>
            </w:r>
            <w:proofErr w:type="spellStart"/>
            <w:r w:rsidRPr="00C8700F">
              <w:rPr>
                <w:rFonts w:ascii="Calibri" w:hAnsi="Calibri" w:cs="Calibri"/>
                <w:iCs/>
                <w:color w:val="000000" w:themeColor="text1"/>
              </w:rPr>
              <w:t>sweeping</w:t>
            </w:r>
            <w:proofErr w:type="spellEnd"/>
            <w:r w:rsidRPr="00C8700F">
              <w:rPr>
                <w:rFonts w:ascii="Calibri" w:hAnsi="Calibri" w:cs="Calibri"/>
                <w:iCs/>
                <w:color w:val="000000" w:themeColor="text1"/>
              </w:rPr>
              <w:t>)</w:t>
            </w:r>
            <w:r>
              <w:rPr>
                <w:rFonts w:ascii="Calibri" w:hAnsi="Calibri" w:cs="Calibri"/>
                <w:iCs/>
                <w:color w:val="000000" w:themeColor="text1"/>
              </w:rPr>
              <w:t>, a to pouze</w:t>
            </w:r>
            <w:r w:rsidRPr="00C8700F">
              <w:rPr>
                <w:rFonts w:ascii="Calibri" w:hAnsi="Calibri" w:cs="Calibri"/>
                <w:iCs/>
                <w:color w:val="000000" w:themeColor="text1"/>
              </w:rPr>
              <w:t xml:space="preserve"> při tloušťkách zinkové vrstvy 80 </w:t>
            </w:r>
            <w:r w:rsidRPr="00C8700F">
              <w:rPr>
                <w:rFonts w:ascii="Calibri" w:eastAsia="SimSun" w:hAnsi="Calibri" w:cs="Calibri"/>
                <w:iCs/>
                <w:color w:val="000000" w:themeColor="text1"/>
              </w:rPr>
              <w:t>µm</w:t>
            </w:r>
            <w:r w:rsidRPr="00C8700F">
              <w:rPr>
                <w:rFonts w:ascii="Calibri" w:hAnsi="Calibri" w:cs="Calibri"/>
                <w:iCs/>
                <w:color w:val="000000" w:themeColor="text1"/>
              </w:rPr>
              <w:t xml:space="preserve"> a více. Podrobnosti </w:t>
            </w:r>
            <w:r>
              <w:rPr>
                <w:rFonts w:ascii="Calibri" w:hAnsi="Calibri" w:cs="Calibri"/>
                <w:iCs/>
                <w:color w:val="000000" w:themeColor="text1"/>
              </w:rPr>
              <w:t xml:space="preserve">jsou </w:t>
            </w:r>
            <w:r w:rsidRPr="00C8700F">
              <w:rPr>
                <w:rFonts w:ascii="Calibri" w:hAnsi="Calibri" w:cs="Calibri"/>
                <w:iCs/>
                <w:color w:val="000000" w:themeColor="text1"/>
              </w:rPr>
              <w:t xml:space="preserve">uvedeny v samostatném </w:t>
            </w:r>
            <w:r>
              <w:rPr>
                <w:rFonts w:ascii="Calibri" w:hAnsi="Calibri" w:cs="Calibri"/>
                <w:iCs/>
                <w:color w:val="000000" w:themeColor="text1"/>
              </w:rPr>
              <w:t xml:space="preserve">technickém </w:t>
            </w:r>
            <w:r w:rsidRPr="00C8700F">
              <w:rPr>
                <w:rFonts w:ascii="Calibri" w:hAnsi="Calibri" w:cs="Calibri"/>
                <w:iCs/>
                <w:color w:val="000000" w:themeColor="text1"/>
              </w:rPr>
              <w:t>návodu na přípravu zinkového podkladu.</w:t>
            </w:r>
          </w:p>
          <w:p w:rsidR="00E37262" w:rsidRPr="002A2668" w:rsidRDefault="002A2668" w:rsidP="00E37262">
            <w:pPr>
              <w:spacing w:after="0" w:line="240" w:lineRule="exact"/>
              <w:ind w:left="170"/>
              <w:rPr>
                <w:rFonts w:ascii="Calibri" w:hAnsi="Calibri" w:cs="Calibri"/>
                <w:b/>
                <w:iCs/>
                <w:color w:val="000000" w:themeColor="text1"/>
              </w:rPr>
            </w:pPr>
            <w:r w:rsidRPr="002A2668">
              <w:rPr>
                <w:rFonts w:ascii="Calibri" w:hAnsi="Calibri" w:cs="Calibri"/>
                <w:b/>
                <w:iCs/>
                <w:color w:val="000000" w:themeColor="text1"/>
              </w:rPr>
              <w:t xml:space="preserve">Je nutné použít </w:t>
            </w:r>
            <w:r w:rsidR="00573001">
              <w:rPr>
                <w:rFonts w:ascii="Calibri" w:hAnsi="Calibri" w:cs="Calibri"/>
                <w:b/>
                <w:iCs/>
                <w:color w:val="000000" w:themeColor="text1"/>
              </w:rPr>
              <w:t xml:space="preserve">pouze </w:t>
            </w:r>
            <w:r w:rsidRPr="002A2668">
              <w:rPr>
                <w:rFonts w:ascii="Calibri" w:hAnsi="Calibri" w:cs="Calibri"/>
                <w:b/>
                <w:iCs/>
                <w:color w:val="000000" w:themeColor="text1"/>
              </w:rPr>
              <w:t xml:space="preserve">tužidlo </w:t>
            </w:r>
            <w:r w:rsidR="00E37262" w:rsidRPr="002A2668">
              <w:rPr>
                <w:rFonts w:ascii="Calibri" w:hAnsi="Calibri" w:cs="Calibri"/>
                <w:b/>
                <w:iCs/>
                <w:color w:val="000000" w:themeColor="text1"/>
              </w:rPr>
              <w:t>ET02</w:t>
            </w:r>
            <w:r w:rsidRPr="002A2668">
              <w:rPr>
                <w:rFonts w:ascii="Calibri" w:hAnsi="Calibri" w:cs="Calibri"/>
                <w:b/>
                <w:iCs/>
                <w:color w:val="000000" w:themeColor="text1"/>
              </w:rPr>
              <w:t xml:space="preserve"> !!!</w:t>
            </w:r>
          </w:p>
          <w:p w:rsidR="00E37262" w:rsidRPr="00C8700F" w:rsidRDefault="00E37262" w:rsidP="00E37262">
            <w:pPr>
              <w:spacing w:after="0" w:line="240" w:lineRule="exact"/>
              <w:ind w:left="170"/>
              <w:rPr>
                <w:rFonts w:ascii="Calibri" w:hAnsi="Calibri" w:cs="Calibri"/>
                <w:b/>
                <w:iCs/>
                <w:color w:val="000000" w:themeColor="text1"/>
              </w:rPr>
            </w:pPr>
            <w:r w:rsidRPr="009E4906">
              <w:rPr>
                <w:rFonts w:ascii="Calibri" w:hAnsi="Calibri" w:cs="Calibri"/>
                <w:b/>
                <w:iCs/>
                <w:color w:val="000000" w:themeColor="text1"/>
              </w:rPr>
              <w:t>Doporučujeme provést zkoušku vhodnosti pro dané účely použití.</w:t>
            </w:r>
          </w:p>
        </w:tc>
      </w:tr>
      <w:tr w:rsidR="00E37262" w:rsidRPr="00C8700F" w:rsidTr="0076646B">
        <w:trPr>
          <w:trHeight w:hRule="exact" w:val="113"/>
        </w:trPr>
        <w:tc>
          <w:tcPr>
            <w:tcW w:w="2552" w:type="dxa"/>
            <w:vAlign w:val="center"/>
          </w:tcPr>
          <w:p w:rsidR="00E37262" w:rsidRPr="00C8700F" w:rsidRDefault="00E37262" w:rsidP="00E37262">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vAlign w:val="center"/>
          </w:tcPr>
          <w:p w:rsidR="00E37262" w:rsidRPr="00C8700F" w:rsidRDefault="00E37262" w:rsidP="00E37262">
            <w:pPr>
              <w:pStyle w:val="StylStado"/>
              <w:ind w:left="170"/>
              <w:rPr>
                <w:rFonts w:ascii="Calibri" w:hAnsi="Calibri"/>
                <w:color w:val="000000" w:themeColor="text1"/>
                <w:sz w:val="22"/>
                <w:szCs w:val="22"/>
              </w:rPr>
            </w:pPr>
          </w:p>
        </w:tc>
      </w:tr>
      <w:tr w:rsidR="00186C83" w:rsidRPr="00C8700F" w:rsidTr="00B7025D">
        <w:tc>
          <w:tcPr>
            <w:tcW w:w="2552" w:type="dxa"/>
            <w:tcBorders>
              <w:right w:val="single" w:sz="18" w:space="0" w:color="808080"/>
            </w:tcBorders>
          </w:tcPr>
          <w:p w:rsidR="00186C83" w:rsidRPr="00C8700F" w:rsidRDefault="00186C83" w:rsidP="00186C83">
            <w:pPr>
              <w:spacing w:after="0" w:line="240" w:lineRule="auto"/>
              <w:jc w:val="left"/>
              <w:rPr>
                <w:rFonts w:ascii="Calibri" w:hAnsi="Calibri"/>
                <w:b/>
                <w:color w:val="0000FF"/>
              </w:rPr>
            </w:pPr>
            <w:r w:rsidRPr="00C8700F">
              <w:rPr>
                <w:rFonts w:ascii="Calibri" w:hAnsi="Calibri" w:cs="Tahoma"/>
                <w:b/>
                <w:color w:val="0000FF"/>
                <w14:shadow w14:blurRad="50800" w14:dist="38100" w14:dir="2700000" w14:sx="100000" w14:sy="100000" w14:kx="0" w14:ky="0" w14:algn="tl">
                  <w14:srgbClr w14:val="000000">
                    <w14:alpha w14:val="60000"/>
                  </w14:srgbClr>
                </w14:shadow>
              </w:rPr>
              <w:t xml:space="preserve">Užitné vlastnosti </w:t>
            </w:r>
          </w:p>
        </w:tc>
        <w:tc>
          <w:tcPr>
            <w:tcW w:w="7312" w:type="dxa"/>
            <w:tcBorders>
              <w:left w:val="single" w:sz="18" w:space="0" w:color="808080"/>
            </w:tcBorders>
          </w:tcPr>
          <w:p w:rsidR="00186C83" w:rsidRPr="002A18AE" w:rsidRDefault="00186C83" w:rsidP="00186C83">
            <w:pPr>
              <w:spacing w:before="20" w:after="20" w:line="240" w:lineRule="exact"/>
              <w:ind w:left="170"/>
              <w:rPr>
                <w:rFonts w:ascii="Calibri" w:hAnsi="Calibri" w:cs="Tahoma"/>
                <w:color w:val="000000" w:themeColor="text1"/>
              </w:rPr>
            </w:pPr>
            <w:r w:rsidRPr="002A18AE">
              <w:rPr>
                <w:rFonts w:ascii="Calibri" w:hAnsi="Calibri" w:cs="Tahoma"/>
                <w:color w:val="000000" w:themeColor="text1"/>
              </w:rPr>
              <w:t xml:space="preserve">Vytvrzený nátěr je </w:t>
            </w:r>
            <w:proofErr w:type="spellStart"/>
            <w:r w:rsidRPr="002A18AE">
              <w:rPr>
                <w:rFonts w:ascii="Calibri" w:hAnsi="Calibri" w:cs="Tahoma"/>
                <w:color w:val="000000" w:themeColor="text1"/>
              </w:rPr>
              <w:t>otěruodolný</w:t>
            </w:r>
            <w:proofErr w:type="spellEnd"/>
            <w:r w:rsidRPr="002A18AE">
              <w:rPr>
                <w:rFonts w:ascii="Calibri" w:hAnsi="Calibri" w:cs="Tahoma"/>
                <w:color w:val="000000" w:themeColor="text1"/>
              </w:rPr>
              <w:t>.</w:t>
            </w:r>
          </w:p>
          <w:p w:rsidR="00186C83" w:rsidRPr="002A18AE" w:rsidRDefault="00186C83" w:rsidP="00186C83">
            <w:pPr>
              <w:spacing w:before="20" w:after="20" w:line="240" w:lineRule="exact"/>
              <w:ind w:left="170"/>
              <w:rPr>
                <w:rFonts w:ascii="Calibri" w:hAnsi="Calibri" w:cs="Tahoma"/>
                <w:color w:val="000000" w:themeColor="text1"/>
              </w:rPr>
            </w:pPr>
            <w:r w:rsidRPr="002A18AE">
              <w:rPr>
                <w:rFonts w:ascii="Calibri" w:hAnsi="Calibri" w:cs="Tahoma"/>
                <w:b/>
                <w:color w:val="000000" w:themeColor="text1"/>
              </w:rPr>
              <w:t>Přilnavost mřížkou</w:t>
            </w:r>
            <w:r w:rsidRPr="002A18AE">
              <w:rPr>
                <w:rFonts w:ascii="Calibri" w:hAnsi="Calibri" w:cs="Tahoma"/>
                <w:color w:val="000000" w:themeColor="text1"/>
              </w:rPr>
              <w:t xml:space="preserve"> (ocel):</w:t>
            </w:r>
            <w:r w:rsidRPr="002A18AE">
              <w:rPr>
                <w:rFonts w:ascii="Calibri" w:hAnsi="Calibri" w:cs="Tahoma"/>
                <w:color w:val="000000" w:themeColor="text1"/>
              </w:rPr>
              <w:tab/>
            </w:r>
            <w:r w:rsidRPr="002A18AE">
              <w:rPr>
                <w:rFonts w:ascii="Calibri" w:hAnsi="Calibri" w:cs="Tahoma"/>
                <w:color w:val="000000" w:themeColor="text1"/>
              </w:rPr>
              <w:tab/>
            </w:r>
            <w:r w:rsidRPr="002A18AE">
              <w:rPr>
                <w:rFonts w:ascii="Calibri" w:hAnsi="Calibri" w:cs="Tahoma"/>
                <w:color w:val="000000" w:themeColor="text1"/>
              </w:rPr>
              <w:tab/>
              <w:t xml:space="preserve">stupeň 0 až 1 </w:t>
            </w:r>
          </w:p>
          <w:p w:rsidR="00186C83" w:rsidRPr="002A18AE" w:rsidRDefault="00186C83" w:rsidP="00186C83">
            <w:pPr>
              <w:spacing w:before="20" w:after="20" w:line="240" w:lineRule="exact"/>
              <w:ind w:left="170"/>
              <w:rPr>
                <w:rFonts w:ascii="Calibri" w:hAnsi="Calibri" w:cs="Tahoma"/>
                <w:b/>
                <w:color w:val="000000" w:themeColor="text1"/>
              </w:rPr>
            </w:pPr>
            <w:r w:rsidRPr="002A18AE">
              <w:rPr>
                <w:rFonts w:ascii="Calibri" w:hAnsi="Calibri" w:cs="Tahoma"/>
                <w:b/>
                <w:color w:val="000000" w:themeColor="text1"/>
              </w:rPr>
              <w:t>Teplotní odolnost:</w:t>
            </w:r>
          </w:p>
          <w:p w:rsidR="00186C83" w:rsidRPr="002A18AE" w:rsidRDefault="00186C83" w:rsidP="00186C83">
            <w:pPr>
              <w:spacing w:before="20" w:after="20" w:line="240" w:lineRule="exact"/>
              <w:ind w:left="170"/>
              <w:rPr>
                <w:rFonts w:ascii="Calibri" w:hAnsi="Calibri" w:cs="Tahoma"/>
                <w:color w:val="000000" w:themeColor="text1"/>
              </w:rPr>
            </w:pPr>
            <w:r w:rsidRPr="002A18AE">
              <w:rPr>
                <w:rFonts w:ascii="Calibri" w:hAnsi="Calibri" w:cs="Tahoma"/>
                <w:color w:val="000000" w:themeColor="text1"/>
              </w:rPr>
              <w:t>Dlouhodobě:</w:t>
            </w:r>
            <w:r w:rsidRPr="002A18AE">
              <w:rPr>
                <w:rFonts w:ascii="Calibri" w:hAnsi="Calibri" w:cs="Tahoma"/>
                <w:color w:val="000000" w:themeColor="text1"/>
              </w:rPr>
              <w:tab/>
            </w:r>
            <w:r w:rsidRPr="002A18AE">
              <w:rPr>
                <w:rFonts w:ascii="Calibri" w:hAnsi="Calibri" w:cs="Tahoma"/>
                <w:color w:val="000000" w:themeColor="text1"/>
              </w:rPr>
              <w:tab/>
            </w:r>
            <w:r w:rsidRPr="002A18AE">
              <w:rPr>
                <w:rFonts w:ascii="Calibri" w:hAnsi="Calibri" w:cs="Tahoma"/>
                <w:color w:val="000000" w:themeColor="text1"/>
              </w:rPr>
              <w:tab/>
            </w:r>
            <w:r w:rsidRPr="002A18AE">
              <w:rPr>
                <w:rFonts w:ascii="Calibri" w:hAnsi="Calibri" w:cs="Tahoma"/>
                <w:color w:val="000000" w:themeColor="text1"/>
              </w:rPr>
              <w:tab/>
            </w:r>
            <w:r w:rsidRPr="002A18AE">
              <w:rPr>
                <w:rFonts w:ascii="Calibri" w:hAnsi="Calibri" w:cs="Tahoma"/>
                <w:color w:val="000000" w:themeColor="text1"/>
              </w:rPr>
              <w:tab/>
              <w:t xml:space="preserve">  </w:t>
            </w:r>
            <w:smartTag w:uri="urn:schemas-microsoft-com:office:smarttags" w:element="metricconverter">
              <w:smartTagPr>
                <w:attr w:name="ProductID" w:val="90 °C"/>
              </w:smartTagPr>
              <w:r w:rsidRPr="002A18AE">
                <w:rPr>
                  <w:rFonts w:ascii="Calibri" w:hAnsi="Calibri" w:cs="Tahoma"/>
                  <w:color w:val="000000" w:themeColor="text1"/>
                </w:rPr>
                <w:t>90 °C</w:t>
              </w:r>
            </w:smartTag>
          </w:p>
          <w:p w:rsidR="00186C83" w:rsidRPr="002A18AE" w:rsidRDefault="00186C83" w:rsidP="00186C83">
            <w:pPr>
              <w:spacing w:before="20" w:after="20" w:line="240" w:lineRule="exact"/>
              <w:ind w:left="170"/>
              <w:rPr>
                <w:rFonts w:ascii="Calibri" w:hAnsi="Calibri" w:cs="Tahoma"/>
                <w:color w:val="000000" w:themeColor="text1"/>
              </w:rPr>
            </w:pPr>
            <w:r w:rsidRPr="002A18AE">
              <w:rPr>
                <w:rFonts w:ascii="Calibri" w:hAnsi="Calibri" w:cs="Tahoma"/>
                <w:color w:val="000000" w:themeColor="text1"/>
              </w:rPr>
              <w:t>Krátkodobě (max. 60 minut, za sucha):</w:t>
            </w:r>
            <w:r w:rsidRPr="002A18AE">
              <w:rPr>
                <w:rFonts w:ascii="Calibri" w:hAnsi="Calibri" w:cs="Tahoma"/>
                <w:color w:val="000000" w:themeColor="text1"/>
              </w:rPr>
              <w:tab/>
            </w:r>
            <w:smartTag w:uri="urn:schemas-microsoft-com:office:smarttags" w:element="metricconverter">
              <w:smartTagPr>
                <w:attr w:name="ProductID" w:val="25 °C"/>
              </w:smartTagPr>
              <w:r w:rsidRPr="002A18AE">
                <w:rPr>
                  <w:rFonts w:ascii="Calibri" w:hAnsi="Calibri" w:cs="Tahoma"/>
                  <w:color w:val="000000" w:themeColor="text1"/>
                </w:rPr>
                <w:t>120 °C</w:t>
              </w:r>
            </w:smartTag>
            <w:r w:rsidRPr="002A18AE">
              <w:rPr>
                <w:rFonts w:ascii="Calibri" w:hAnsi="Calibri" w:cs="Calibri"/>
                <w:color w:val="000000" w:themeColor="text1"/>
              </w:rPr>
              <w:t xml:space="preserve"> </w:t>
            </w:r>
          </w:p>
          <w:p w:rsidR="00186C83" w:rsidRPr="002A18AE" w:rsidRDefault="00186C83" w:rsidP="00186C83">
            <w:pPr>
              <w:spacing w:after="0" w:line="240" w:lineRule="exact"/>
              <w:ind w:left="170"/>
              <w:rPr>
                <w:rFonts w:ascii="Calibri" w:hAnsi="Calibri" w:cs="Calibri"/>
                <w:color w:val="000000"/>
              </w:rPr>
            </w:pPr>
            <w:r w:rsidRPr="002A18AE">
              <w:rPr>
                <w:rFonts w:ascii="Calibri" w:hAnsi="Calibri" w:cs="Calibri"/>
                <w:color w:val="000000" w:themeColor="text1"/>
              </w:rPr>
              <w:t>Pro bližší podrobnosti kontaktujte naše technické oddělení.</w:t>
            </w:r>
          </w:p>
        </w:tc>
      </w:tr>
      <w:tr w:rsidR="00186C83" w:rsidRPr="00C8700F" w:rsidTr="0076646B">
        <w:trPr>
          <w:trHeight w:hRule="exact" w:val="113"/>
        </w:trPr>
        <w:tc>
          <w:tcPr>
            <w:tcW w:w="2552" w:type="dxa"/>
            <w:vAlign w:val="center"/>
          </w:tcPr>
          <w:p w:rsidR="00186C83" w:rsidRPr="00C8700F" w:rsidRDefault="00186C83" w:rsidP="00186C83">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p>
        </w:tc>
        <w:tc>
          <w:tcPr>
            <w:tcW w:w="7312" w:type="dxa"/>
          </w:tcPr>
          <w:p w:rsidR="00186C83" w:rsidRPr="00C8700F" w:rsidRDefault="00186C83" w:rsidP="00186C83">
            <w:pPr>
              <w:spacing w:after="0" w:line="240" w:lineRule="exact"/>
              <w:ind w:left="170"/>
              <w:rPr>
                <w:rFonts w:ascii="Calibri" w:hAnsi="Calibri" w:cs="Tahoma"/>
                <w:b/>
                <w:color w:val="000000" w:themeColor="text1"/>
                <w14:shadow w14:blurRad="50800" w14:dist="38100" w14:dir="2700000" w14:sx="100000" w14:sy="100000" w14:kx="0" w14:ky="0" w14:algn="tl">
                  <w14:srgbClr w14:val="000000">
                    <w14:alpha w14:val="60000"/>
                  </w14:srgbClr>
                </w14:shadow>
              </w:rPr>
            </w:pPr>
          </w:p>
        </w:tc>
      </w:tr>
      <w:tr w:rsidR="00186C83" w:rsidRPr="00C8700F" w:rsidTr="00B7025D">
        <w:tc>
          <w:tcPr>
            <w:tcW w:w="2552" w:type="dxa"/>
            <w:tcBorders>
              <w:right w:val="single" w:sz="18" w:space="0" w:color="808080"/>
            </w:tcBorders>
            <w:vAlign w:val="center"/>
          </w:tcPr>
          <w:p w:rsidR="00186C83" w:rsidRPr="00C8700F" w:rsidRDefault="00186C83" w:rsidP="00186C83">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r>
              <w:rPr>
                <w:rFonts w:ascii="Calibri" w:hAnsi="Calibri" w:cs="Tahoma"/>
                <w:b/>
                <w:color w:val="0000FF"/>
                <w14:shadow w14:blurRad="50800" w14:dist="38100" w14:dir="2700000" w14:sx="100000" w14:sy="100000" w14:kx="0" w14:ky="0" w14:algn="tl">
                  <w14:srgbClr w14:val="000000">
                    <w14:alpha w14:val="60000"/>
                  </w14:srgbClr>
                </w14:shadow>
              </w:rPr>
              <w:t>Čištění a údržba</w:t>
            </w:r>
          </w:p>
        </w:tc>
        <w:tc>
          <w:tcPr>
            <w:tcW w:w="7312" w:type="dxa"/>
            <w:tcBorders>
              <w:left w:val="single" w:sz="18" w:space="0" w:color="808080"/>
            </w:tcBorders>
            <w:vAlign w:val="center"/>
          </w:tcPr>
          <w:p w:rsidR="00186C83" w:rsidRPr="00C8700F" w:rsidRDefault="00186C83" w:rsidP="00186C83">
            <w:pPr>
              <w:pStyle w:val="StylStado"/>
              <w:ind w:left="170"/>
              <w:rPr>
                <w:rFonts w:ascii="Calibri" w:hAnsi="Calibri"/>
                <w:color w:val="000000" w:themeColor="text1"/>
                <w:sz w:val="22"/>
                <w:szCs w:val="22"/>
              </w:rPr>
            </w:pPr>
            <w:r w:rsidRPr="00C8700F">
              <w:rPr>
                <w:rFonts w:ascii="Calibri" w:hAnsi="Calibri" w:cs="Arial"/>
                <w:color w:val="000000"/>
                <w:sz w:val="22"/>
                <w:szCs w:val="22"/>
              </w:rPr>
              <w:t xml:space="preserve">Míchací a </w:t>
            </w:r>
            <w:r w:rsidRPr="003B6DE8">
              <w:rPr>
                <w:rFonts w:ascii="Calibri" w:hAnsi="Calibri" w:cs="Arial"/>
                <w:color w:val="000000" w:themeColor="text1"/>
                <w:sz w:val="22"/>
                <w:szCs w:val="22"/>
              </w:rPr>
              <w:t xml:space="preserve">aplikační nástroje musí být co nejdříve vyčištěny ředidlem C6000 nebo </w:t>
            </w:r>
            <w:r>
              <w:rPr>
                <w:rFonts w:ascii="Calibri" w:hAnsi="Calibri" w:cs="Arial"/>
                <w:color w:val="000000" w:themeColor="text1"/>
                <w:sz w:val="22"/>
                <w:szCs w:val="22"/>
              </w:rPr>
              <w:t>S6300</w:t>
            </w:r>
            <w:r w:rsidRPr="003B6DE8">
              <w:rPr>
                <w:rFonts w:ascii="Calibri" w:hAnsi="Calibri" w:cs="Arial"/>
                <w:color w:val="000000" w:themeColor="text1"/>
                <w:sz w:val="22"/>
                <w:szCs w:val="22"/>
              </w:rPr>
              <w:t>.</w:t>
            </w:r>
          </w:p>
        </w:tc>
      </w:tr>
      <w:tr w:rsidR="00186C83" w:rsidRPr="00C8700F" w:rsidTr="0076646B">
        <w:trPr>
          <w:trHeight w:hRule="exact" w:val="113"/>
        </w:trPr>
        <w:tc>
          <w:tcPr>
            <w:tcW w:w="2552" w:type="dxa"/>
            <w:vAlign w:val="center"/>
          </w:tcPr>
          <w:p w:rsidR="00186C83" w:rsidRPr="00C8700F" w:rsidRDefault="00186C83" w:rsidP="00186C83">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p>
        </w:tc>
        <w:tc>
          <w:tcPr>
            <w:tcW w:w="7312" w:type="dxa"/>
          </w:tcPr>
          <w:p w:rsidR="00186C83" w:rsidRPr="00C8700F" w:rsidRDefault="00186C83" w:rsidP="00186C83">
            <w:pPr>
              <w:spacing w:after="0" w:line="240" w:lineRule="exact"/>
              <w:ind w:left="170"/>
              <w:rPr>
                <w:rFonts w:ascii="Calibri" w:hAnsi="Calibri" w:cs="Tahoma"/>
                <w:b/>
                <w14:shadow w14:blurRad="50800" w14:dist="38100" w14:dir="2700000" w14:sx="100000" w14:sy="100000" w14:kx="0" w14:ky="0" w14:algn="tl">
                  <w14:srgbClr w14:val="000000">
                    <w14:alpha w14:val="60000"/>
                  </w14:srgbClr>
                </w14:shadow>
              </w:rPr>
            </w:pPr>
          </w:p>
        </w:tc>
      </w:tr>
      <w:tr w:rsidR="00605B65" w:rsidRPr="00C8700F" w:rsidTr="003B6ACC">
        <w:tc>
          <w:tcPr>
            <w:tcW w:w="2552" w:type="dxa"/>
            <w:tcBorders>
              <w:right w:val="single" w:sz="18" w:space="0" w:color="808080"/>
            </w:tcBorders>
            <w:vAlign w:val="center"/>
          </w:tcPr>
          <w:p w:rsidR="00605B65" w:rsidRPr="00C8700F" w:rsidRDefault="00605B65" w:rsidP="00605B65">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r w:rsidRPr="00C8700F">
              <w:rPr>
                <w:rFonts w:ascii="Calibri" w:hAnsi="Calibri" w:cs="Tahoma"/>
                <w:b/>
                <w:color w:val="0000FF"/>
                <w14:shadow w14:blurRad="50800" w14:dist="38100" w14:dir="2700000" w14:sx="100000" w14:sy="100000" w14:kx="0" w14:ky="0" w14:algn="tl">
                  <w14:srgbClr w14:val="000000">
                    <w14:alpha w14:val="60000"/>
                  </w14:srgbClr>
                </w14:shadow>
              </w:rPr>
              <w:t>Balení</w:t>
            </w:r>
          </w:p>
        </w:tc>
        <w:tc>
          <w:tcPr>
            <w:tcW w:w="7312" w:type="dxa"/>
            <w:tcBorders>
              <w:left w:val="single" w:sz="18" w:space="0" w:color="808080"/>
            </w:tcBorders>
            <w:vAlign w:val="center"/>
          </w:tcPr>
          <w:p w:rsidR="00605B65" w:rsidRPr="00C8700F" w:rsidRDefault="00605B65" w:rsidP="00605B65">
            <w:pPr>
              <w:pStyle w:val="StylStado"/>
              <w:ind w:left="170"/>
              <w:rPr>
                <w:rFonts w:ascii="Calibri" w:hAnsi="Calibri"/>
                <w:color w:val="000000" w:themeColor="text1"/>
                <w:sz w:val="22"/>
                <w:szCs w:val="22"/>
              </w:rPr>
            </w:pPr>
            <w:r w:rsidRPr="00C8700F">
              <w:rPr>
                <w:rFonts w:ascii="Calibri" w:hAnsi="Calibri"/>
                <w:color w:val="000000" w:themeColor="text1"/>
                <w:sz w:val="22"/>
                <w:szCs w:val="22"/>
              </w:rPr>
              <w:t>Kovové obaly 1</w:t>
            </w:r>
            <w:r>
              <w:rPr>
                <w:rFonts w:ascii="Calibri" w:hAnsi="Calibri"/>
                <w:color w:val="000000" w:themeColor="text1"/>
                <w:sz w:val="22"/>
                <w:szCs w:val="22"/>
              </w:rPr>
              <w:t xml:space="preserve"> kg</w:t>
            </w:r>
            <w:r w:rsidRPr="00C8700F">
              <w:rPr>
                <w:rFonts w:ascii="Calibri" w:hAnsi="Calibri"/>
                <w:color w:val="000000" w:themeColor="text1"/>
                <w:sz w:val="22"/>
                <w:szCs w:val="22"/>
              </w:rPr>
              <w:t xml:space="preserve"> až </w:t>
            </w:r>
            <w:smartTag w:uri="urn:schemas-microsoft-com:office:smarttags" w:element="metricconverter">
              <w:smartTagPr>
                <w:attr w:name="ProductID" w:val="25 °C"/>
              </w:smartTagPr>
              <w:r w:rsidRPr="00C8700F">
                <w:rPr>
                  <w:rFonts w:ascii="Calibri" w:hAnsi="Calibri"/>
                  <w:color w:val="000000" w:themeColor="text1"/>
                  <w:sz w:val="22"/>
                  <w:szCs w:val="22"/>
                </w:rPr>
                <w:t>200 kg</w:t>
              </w:r>
            </w:smartTag>
            <w:r w:rsidRPr="00C8700F">
              <w:rPr>
                <w:rFonts w:ascii="Calibri" w:hAnsi="Calibri"/>
                <w:color w:val="000000" w:themeColor="text1"/>
                <w:sz w:val="22"/>
                <w:szCs w:val="22"/>
              </w:rPr>
              <w:t xml:space="preserve"> dle dohody.</w:t>
            </w:r>
          </w:p>
        </w:tc>
      </w:tr>
      <w:tr w:rsidR="00605B65" w:rsidRPr="00C8700F" w:rsidTr="00605B65">
        <w:trPr>
          <w:trHeight w:hRule="exact" w:val="113"/>
        </w:trPr>
        <w:tc>
          <w:tcPr>
            <w:tcW w:w="9864" w:type="dxa"/>
            <w:gridSpan w:val="2"/>
            <w:vAlign w:val="center"/>
          </w:tcPr>
          <w:p w:rsidR="00605B65" w:rsidRDefault="00605B65" w:rsidP="00605B65">
            <w:pPr>
              <w:pStyle w:val="StylStado"/>
              <w:ind w:left="170"/>
              <w:rPr>
                <w:rFonts w:ascii="Calibri" w:eastAsia="TimesNewRomanPSMT" w:hAnsi="Calibri" w:cs="Tahoma"/>
                <w:color w:val="000000"/>
                <w:sz w:val="22"/>
                <w:szCs w:val="22"/>
              </w:rPr>
            </w:pPr>
          </w:p>
        </w:tc>
      </w:tr>
      <w:tr w:rsidR="00605B65" w:rsidRPr="00C8700F" w:rsidTr="0076646B">
        <w:tc>
          <w:tcPr>
            <w:tcW w:w="2552" w:type="dxa"/>
            <w:tcBorders>
              <w:right w:val="single" w:sz="18" w:space="0" w:color="808080"/>
            </w:tcBorders>
            <w:vAlign w:val="center"/>
          </w:tcPr>
          <w:p w:rsidR="00605B65" w:rsidRPr="00C8700F" w:rsidRDefault="00605B65" w:rsidP="00605B65">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r w:rsidRPr="00C8700F">
              <w:rPr>
                <w:rFonts w:ascii="Calibri" w:hAnsi="Calibri" w:cs="Tahoma"/>
                <w:b/>
                <w:color w:val="0000FF"/>
                <w14:shadow w14:blurRad="50800" w14:dist="38100" w14:dir="2700000" w14:sx="100000" w14:sy="100000" w14:kx="0" w14:ky="0" w14:algn="tl">
                  <w14:srgbClr w14:val="000000">
                    <w14:alpha w14:val="60000"/>
                  </w14:srgbClr>
                </w14:shadow>
              </w:rPr>
              <w:t>Skladování</w:t>
            </w:r>
          </w:p>
        </w:tc>
        <w:tc>
          <w:tcPr>
            <w:tcW w:w="7312" w:type="dxa"/>
            <w:tcBorders>
              <w:left w:val="single" w:sz="18" w:space="0" w:color="808080"/>
            </w:tcBorders>
          </w:tcPr>
          <w:p w:rsidR="00605B65" w:rsidRDefault="00BA0EB1" w:rsidP="00B5263C">
            <w:pPr>
              <w:pStyle w:val="StylStado"/>
              <w:ind w:left="170"/>
              <w:rPr>
                <w:rFonts w:ascii="Calibri" w:eastAsia="TimesNewRomanPSMT" w:hAnsi="Calibri" w:cs="Tahoma"/>
                <w:color w:val="000000"/>
                <w:sz w:val="22"/>
                <w:szCs w:val="22"/>
              </w:rPr>
            </w:pPr>
            <w:r>
              <w:rPr>
                <w:rFonts w:ascii="Calibri" w:eastAsia="TimesNewRomanPSMT" w:hAnsi="Calibri" w:cs="Tahoma"/>
                <w:sz w:val="22"/>
                <w:szCs w:val="22"/>
              </w:rPr>
              <w:t xml:space="preserve">Barva </w:t>
            </w:r>
            <w:r w:rsidR="00605B65" w:rsidRPr="00C8700F">
              <w:rPr>
                <w:rFonts w:ascii="Calibri" w:eastAsia="TimesNewRomanPSMT" w:hAnsi="Calibri" w:cs="Tahoma"/>
                <w:sz w:val="22"/>
                <w:szCs w:val="22"/>
              </w:rPr>
              <w:t>24 měsíců</w:t>
            </w:r>
            <w:r>
              <w:rPr>
                <w:rFonts w:ascii="Calibri" w:eastAsia="TimesNewRomanPSMT" w:hAnsi="Calibri" w:cs="Tahoma"/>
                <w:sz w:val="22"/>
                <w:szCs w:val="22"/>
              </w:rPr>
              <w:t>, tužidlo 6 měsíců</w:t>
            </w:r>
            <w:r w:rsidR="00605B65">
              <w:rPr>
                <w:rFonts w:ascii="Calibri" w:eastAsia="TimesNewRomanPSMT" w:hAnsi="Calibri" w:cs="Tahoma"/>
                <w:sz w:val="22"/>
                <w:szCs w:val="22"/>
              </w:rPr>
              <w:t xml:space="preserve"> </w:t>
            </w:r>
            <w:r w:rsidR="00605B65" w:rsidRPr="00C8700F">
              <w:rPr>
                <w:rFonts w:ascii="Calibri" w:eastAsia="TimesNewRomanPSMT" w:hAnsi="Calibri" w:cs="Tahoma"/>
                <w:sz w:val="22"/>
                <w:szCs w:val="22"/>
              </w:rPr>
              <w:t>od data výroby při skladování v původních uzavřených obalech v suchu, mimo dosah přímého slune</w:t>
            </w:r>
            <w:r w:rsidR="00605B65">
              <w:rPr>
                <w:rFonts w:ascii="Calibri" w:eastAsia="TimesNewRomanPSMT" w:hAnsi="Calibri" w:cs="Tahoma"/>
                <w:sz w:val="22"/>
                <w:szCs w:val="22"/>
              </w:rPr>
              <w:t>čního záření za teploty +5 až +25</w:t>
            </w:r>
            <w:r w:rsidR="00605B65" w:rsidRPr="00C8700F">
              <w:rPr>
                <w:rFonts w:ascii="Calibri" w:eastAsia="TimesNewRomanPSMT" w:hAnsi="Calibri" w:cs="Tahoma"/>
                <w:sz w:val="22"/>
                <w:szCs w:val="22"/>
              </w:rPr>
              <w:t xml:space="preserve"> °C. </w:t>
            </w:r>
            <w:r w:rsidR="00605B65" w:rsidRPr="00C8700F">
              <w:rPr>
                <w:rFonts w:ascii="Calibri" w:hAnsi="Calibri"/>
                <w:sz w:val="22"/>
                <w:szCs w:val="22"/>
              </w:rPr>
              <w:t>Skladovací prostory musí splňovat všechny podmínky pro skladov</w:t>
            </w:r>
            <w:r w:rsidR="00605B65">
              <w:rPr>
                <w:rFonts w:ascii="Calibri" w:hAnsi="Calibri"/>
                <w:sz w:val="22"/>
                <w:szCs w:val="22"/>
              </w:rPr>
              <w:t>ání hořlavých kapalin II. třídy</w:t>
            </w:r>
            <w:r w:rsidR="00605B65" w:rsidRPr="00C8700F">
              <w:rPr>
                <w:rFonts w:ascii="Calibri" w:hAnsi="Calibri"/>
                <w:sz w:val="22"/>
                <w:szCs w:val="22"/>
              </w:rPr>
              <w:t xml:space="preserve"> nebezpečnosti.</w:t>
            </w:r>
          </w:p>
        </w:tc>
      </w:tr>
      <w:tr w:rsidR="00605B65" w:rsidRPr="00C8700F" w:rsidTr="00605B65">
        <w:trPr>
          <w:trHeight w:hRule="exact" w:val="113"/>
        </w:trPr>
        <w:tc>
          <w:tcPr>
            <w:tcW w:w="9864" w:type="dxa"/>
            <w:gridSpan w:val="2"/>
            <w:vAlign w:val="center"/>
          </w:tcPr>
          <w:p w:rsidR="00605B65" w:rsidRDefault="00605B65" w:rsidP="00605B65">
            <w:pPr>
              <w:pStyle w:val="StylStado"/>
              <w:ind w:left="170"/>
              <w:rPr>
                <w:rFonts w:ascii="Calibri" w:eastAsia="TimesNewRomanPSMT" w:hAnsi="Calibri" w:cs="Tahoma"/>
                <w:color w:val="000000"/>
                <w:sz w:val="22"/>
                <w:szCs w:val="22"/>
              </w:rPr>
            </w:pPr>
          </w:p>
        </w:tc>
      </w:tr>
      <w:tr w:rsidR="00605B65" w:rsidRPr="00C8700F" w:rsidTr="0076646B">
        <w:tc>
          <w:tcPr>
            <w:tcW w:w="2552" w:type="dxa"/>
            <w:tcBorders>
              <w:right w:val="single" w:sz="18" w:space="0" w:color="808080"/>
            </w:tcBorders>
            <w:vAlign w:val="center"/>
          </w:tcPr>
          <w:p w:rsidR="00605B65" w:rsidRPr="00C8700F" w:rsidRDefault="00605B65" w:rsidP="00605B65">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r w:rsidRPr="00C8700F">
              <w:rPr>
                <w:rFonts w:ascii="Calibri" w:hAnsi="Calibri" w:cs="Tahoma"/>
                <w:b/>
                <w:color w:val="0000FF"/>
                <w14:shadow w14:blurRad="50800" w14:dist="38100" w14:dir="2700000" w14:sx="100000" w14:sy="100000" w14:kx="0" w14:ky="0" w14:algn="tl">
                  <w14:srgbClr w14:val="000000">
                    <w14:alpha w14:val="60000"/>
                  </w14:srgbClr>
                </w14:shadow>
              </w:rPr>
              <w:t>Dokumentace</w:t>
            </w:r>
          </w:p>
        </w:tc>
        <w:tc>
          <w:tcPr>
            <w:tcW w:w="7312" w:type="dxa"/>
            <w:tcBorders>
              <w:left w:val="single" w:sz="18" w:space="0" w:color="808080"/>
            </w:tcBorders>
          </w:tcPr>
          <w:p w:rsidR="00605B65" w:rsidRDefault="00605B65" w:rsidP="00605B65">
            <w:pPr>
              <w:pStyle w:val="StylStado"/>
              <w:ind w:left="170"/>
              <w:rPr>
                <w:rFonts w:ascii="Calibri" w:eastAsia="TimesNewRomanPSMT" w:hAnsi="Calibri" w:cs="Tahoma"/>
                <w:color w:val="000000"/>
                <w:sz w:val="22"/>
                <w:szCs w:val="22"/>
              </w:rPr>
            </w:pPr>
            <w:r>
              <w:rPr>
                <w:rFonts w:ascii="Calibri" w:eastAsia="TimesNewRomanPSMT" w:hAnsi="Calibri" w:cs="Tahoma"/>
                <w:color w:val="000000"/>
                <w:sz w:val="22"/>
                <w:szCs w:val="22"/>
              </w:rPr>
              <w:t>Technicko-aplikační list</w:t>
            </w:r>
          </w:p>
          <w:p w:rsidR="00605B65" w:rsidRPr="008C55A3" w:rsidRDefault="00605B65" w:rsidP="00605B65">
            <w:pPr>
              <w:pStyle w:val="StylStado"/>
              <w:ind w:left="170"/>
              <w:rPr>
                <w:rFonts w:ascii="Calibri" w:eastAsia="TimesNewRomanPSMT" w:hAnsi="Calibri" w:cs="Tahoma"/>
                <w:color w:val="FF0000"/>
                <w:sz w:val="22"/>
                <w:szCs w:val="22"/>
              </w:rPr>
            </w:pPr>
            <w:r w:rsidRPr="00C8700F">
              <w:rPr>
                <w:rFonts w:ascii="Calibri" w:eastAsia="TimesNewRomanPSMT" w:hAnsi="Calibri" w:cs="Tahoma"/>
                <w:color w:val="000000"/>
                <w:sz w:val="22"/>
                <w:szCs w:val="22"/>
              </w:rPr>
              <w:t>Bezpečnostní list</w:t>
            </w:r>
            <w:r w:rsidRPr="00C8700F">
              <w:rPr>
                <w:rFonts w:ascii="Calibri" w:eastAsia="TimesNewRomanPSMT" w:hAnsi="Calibri" w:cs="Tahoma"/>
                <w:color w:val="000000"/>
                <w:sz w:val="22"/>
                <w:szCs w:val="22"/>
              </w:rPr>
              <w:tab/>
            </w:r>
            <w:r w:rsidRPr="00C8700F">
              <w:rPr>
                <w:rFonts w:ascii="Calibri" w:eastAsia="TimesNewRomanPSMT" w:hAnsi="Calibri" w:cs="Tahoma"/>
                <w:color w:val="000000"/>
                <w:sz w:val="22"/>
                <w:szCs w:val="22"/>
              </w:rPr>
              <w:tab/>
            </w:r>
            <w:r w:rsidRPr="007456E2">
              <w:rPr>
                <w:rFonts w:ascii="Calibri" w:eastAsia="TimesNewRomanPSMT" w:hAnsi="Calibri" w:cs="Tahoma"/>
                <w:color w:val="FF0000"/>
                <w:sz w:val="22"/>
                <w:szCs w:val="22"/>
              </w:rPr>
              <w:tab/>
            </w:r>
            <w:r w:rsidRPr="007456E2">
              <w:rPr>
                <w:rFonts w:ascii="Calibri" w:eastAsia="TimesNewRomanPSMT" w:hAnsi="Calibri" w:cs="Tahoma"/>
                <w:color w:val="FF0000"/>
                <w:sz w:val="22"/>
                <w:szCs w:val="22"/>
              </w:rPr>
              <w:tab/>
            </w:r>
          </w:p>
        </w:tc>
      </w:tr>
      <w:tr w:rsidR="00605B65" w:rsidRPr="00C8700F" w:rsidTr="0076646B">
        <w:trPr>
          <w:trHeight w:hRule="exact" w:val="113"/>
        </w:trPr>
        <w:tc>
          <w:tcPr>
            <w:tcW w:w="2552" w:type="dxa"/>
            <w:vAlign w:val="center"/>
          </w:tcPr>
          <w:p w:rsidR="00605B65" w:rsidRPr="00C8700F" w:rsidRDefault="00605B65" w:rsidP="00605B65">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p>
        </w:tc>
        <w:tc>
          <w:tcPr>
            <w:tcW w:w="7312" w:type="dxa"/>
          </w:tcPr>
          <w:p w:rsidR="00605B65" w:rsidRPr="00C8700F" w:rsidRDefault="00605B65" w:rsidP="00605B65">
            <w:pPr>
              <w:spacing w:after="0" w:line="240" w:lineRule="exact"/>
              <w:ind w:left="170"/>
              <w:rPr>
                <w:rFonts w:ascii="Calibri" w:hAnsi="Calibri" w:cs="Tahoma"/>
                <w:b/>
                <w:color w:val="000000"/>
                <w14:shadow w14:blurRad="50800" w14:dist="38100" w14:dir="2700000" w14:sx="100000" w14:sy="100000" w14:kx="0" w14:ky="0" w14:algn="tl">
                  <w14:srgbClr w14:val="000000">
                    <w14:alpha w14:val="60000"/>
                  </w14:srgbClr>
                </w14:shadow>
              </w:rPr>
            </w:pPr>
          </w:p>
        </w:tc>
      </w:tr>
      <w:tr w:rsidR="00605B65" w:rsidRPr="00C8700F" w:rsidTr="0076646B">
        <w:tc>
          <w:tcPr>
            <w:tcW w:w="2552" w:type="dxa"/>
            <w:tcBorders>
              <w:right w:val="single" w:sz="18" w:space="0" w:color="808080"/>
            </w:tcBorders>
            <w:vAlign w:val="center"/>
          </w:tcPr>
          <w:p w:rsidR="00605B65" w:rsidRPr="00C8700F" w:rsidRDefault="00605B65" w:rsidP="00605B65">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r w:rsidRPr="00C8700F">
              <w:rPr>
                <w:rFonts w:ascii="Calibri" w:hAnsi="Calibri" w:cs="Tahoma"/>
                <w:b/>
                <w:color w:val="0000FF"/>
                <w14:shadow w14:blurRad="50800" w14:dist="38100" w14:dir="2700000" w14:sx="100000" w14:sy="100000" w14:kx="0" w14:ky="0" w14:algn="tl">
                  <w14:srgbClr w14:val="000000">
                    <w14:alpha w14:val="60000"/>
                  </w14:srgbClr>
                </w14:shadow>
              </w:rPr>
              <w:t>Likvidace odpadů</w:t>
            </w:r>
          </w:p>
        </w:tc>
        <w:tc>
          <w:tcPr>
            <w:tcW w:w="7312" w:type="dxa"/>
            <w:tcBorders>
              <w:left w:val="single" w:sz="18" w:space="0" w:color="808080"/>
            </w:tcBorders>
          </w:tcPr>
          <w:p w:rsidR="00605B65" w:rsidRPr="00C8700F" w:rsidRDefault="00605B65" w:rsidP="00605B65">
            <w:pPr>
              <w:pStyle w:val="StylStado"/>
              <w:ind w:left="170"/>
              <w:rPr>
                <w:rFonts w:ascii="Calibri" w:hAnsi="Calibri" w:cs="Tahoma"/>
                <w:color w:val="000000"/>
                <w:sz w:val="22"/>
                <w:szCs w:val="22"/>
              </w:rPr>
            </w:pPr>
            <w:r w:rsidRPr="00C8700F">
              <w:rPr>
                <w:rFonts w:ascii="Calibri" w:hAnsi="Calibri" w:cs="Tahoma"/>
                <w:color w:val="000000"/>
                <w:sz w:val="22"/>
                <w:szCs w:val="22"/>
              </w:rPr>
              <w:t>Nátěrová hmota</w:t>
            </w:r>
            <w:r w:rsidRPr="00C8700F">
              <w:rPr>
                <w:rFonts w:ascii="Calibri" w:hAnsi="Calibri" w:cs="Tahoma"/>
                <w:color w:val="000000"/>
                <w:sz w:val="22"/>
                <w:szCs w:val="22"/>
              </w:rPr>
              <w:tab/>
              <w:t xml:space="preserve">N 08 01 11 Odpadní barvy </w:t>
            </w:r>
          </w:p>
          <w:p w:rsidR="00605B65" w:rsidRPr="00C8700F" w:rsidRDefault="00605B65" w:rsidP="00605B65">
            <w:pPr>
              <w:pStyle w:val="StylStado"/>
              <w:ind w:left="170"/>
              <w:rPr>
                <w:rFonts w:ascii="Calibri" w:hAnsi="Calibri" w:cs="Tahoma"/>
                <w:color w:val="000000"/>
                <w:sz w:val="22"/>
                <w:szCs w:val="22"/>
              </w:rPr>
            </w:pPr>
            <w:r w:rsidRPr="00C8700F">
              <w:rPr>
                <w:rFonts w:ascii="Calibri" w:hAnsi="Calibri" w:cs="Tahoma"/>
                <w:color w:val="000000"/>
                <w:sz w:val="22"/>
                <w:szCs w:val="22"/>
              </w:rPr>
              <w:t>Vyprázdněný obal</w:t>
            </w:r>
            <w:r w:rsidRPr="00C8700F">
              <w:rPr>
                <w:rFonts w:ascii="Calibri" w:hAnsi="Calibri" w:cs="Tahoma"/>
                <w:color w:val="000000"/>
                <w:sz w:val="22"/>
                <w:szCs w:val="22"/>
              </w:rPr>
              <w:tab/>
              <w:t>N 15 01 10 Obaly obsahující zbytky nebezp</w:t>
            </w:r>
            <w:r>
              <w:rPr>
                <w:rFonts w:ascii="Calibri" w:hAnsi="Calibri" w:cs="Tahoma"/>
                <w:color w:val="000000"/>
                <w:sz w:val="22"/>
                <w:szCs w:val="22"/>
              </w:rPr>
              <w:t>ečných</w:t>
            </w:r>
            <w:r w:rsidRPr="00C8700F">
              <w:rPr>
                <w:rFonts w:ascii="Calibri" w:hAnsi="Calibri" w:cs="Tahoma"/>
                <w:color w:val="000000"/>
                <w:sz w:val="22"/>
                <w:szCs w:val="22"/>
              </w:rPr>
              <w:t xml:space="preserve"> látek</w:t>
            </w:r>
          </w:p>
        </w:tc>
      </w:tr>
      <w:tr w:rsidR="00605B65" w:rsidRPr="00C8700F" w:rsidTr="0076646B">
        <w:trPr>
          <w:trHeight w:hRule="exact" w:val="113"/>
        </w:trPr>
        <w:tc>
          <w:tcPr>
            <w:tcW w:w="2552" w:type="dxa"/>
            <w:vAlign w:val="center"/>
          </w:tcPr>
          <w:p w:rsidR="00605B65" w:rsidRPr="00C8700F" w:rsidRDefault="00605B65" w:rsidP="00605B65">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p>
        </w:tc>
        <w:tc>
          <w:tcPr>
            <w:tcW w:w="7312" w:type="dxa"/>
          </w:tcPr>
          <w:p w:rsidR="00605B65" w:rsidRPr="00C8700F" w:rsidRDefault="00605B65" w:rsidP="00605B65">
            <w:pPr>
              <w:spacing w:after="0" w:line="240" w:lineRule="exact"/>
              <w:ind w:left="170"/>
              <w:rPr>
                <w:rFonts w:ascii="Calibri" w:hAnsi="Calibri" w:cs="Tahoma"/>
                <w:b/>
                <w14:shadow w14:blurRad="50800" w14:dist="38100" w14:dir="2700000" w14:sx="100000" w14:sy="100000" w14:kx="0" w14:ky="0" w14:algn="tl">
                  <w14:srgbClr w14:val="000000">
                    <w14:alpha w14:val="60000"/>
                  </w14:srgbClr>
                </w14:shadow>
              </w:rPr>
            </w:pPr>
          </w:p>
        </w:tc>
      </w:tr>
    </w:tbl>
    <w:p w:rsidR="00110F88" w:rsidRDefault="00110F88">
      <w:r>
        <w:br w:type="page"/>
      </w:r>
    </w:p>
    <w:tbl>
      <w:tblPr>
        <w:tblW w:w="0" w:type="auto"/>
        <w:tblCellMar>
          <w:left w:w="0" w:type="dxa"/>
          <w:right w:w="0" w:type="dxa"/>
        </w:tblCellMar>
        <w:tblLook w:val="00A0" w:firstRow="1" w:lastRow="0" w:firstColumn="1" w:lastColumn="0" w:noHBand="0" w:noVBand="0"/>
      </w:tblPr>
      <w:tblGrid>
        <w:gridCol w:w="2552"/>
        <w:gridCol w:w="7312"/>
      </w:tblGrid>
      <w:tr w:rsidR="00605B65" w:rsidRPr="00C8700F" w:rsidTr="00D61AA4">
        <w:tc>
          <w:tcPr>
            <w:tcW w:w="2552" w:type="dxa"/>
            <w:tcBorders>
              <w:right w:val="single" w:sz="18" w:space="0" w:color="808080"/>
            </w:tcBorders>
          </w:tcPr>
          <w:p w:rsidR="00605B65" w:rsidRPr="00C8700F" w:rsidRDefault="00605B65" w:rsidP="00605B65">
            <w:pPr>
              <w:pStyle w:val="Zpat"/>
              <w:jc w:val="left"/>
              <w:rPr>
                <w:rFonts w:ascii="Calibri" w:hAnsi="Calibri" w:cs="Tahoma"/>
                <w:b/>
                <w:color w:val="0000FF"/>
                <w14:shadow w14:blurRad="50800" w14:dist="38100" w14:dir="2700000" w14:sx="100000" w14:sy="100000" w14:kx="0" w14:ky="0" w14:algn="tl">
                  <w14:srgbClr w14:val="000000">
                    <w14:alpha w14:val="60000"/>
                  </w14:srgbClr>
                </w14:shadow>
              </w:rPr>
            </w:pPr>
            <w:r w:rsidRPr="00C8700F">
              <w:rPr>
                <w:rFonts w:ascii="Calibri" w:hAnsi="Calibri" w:cs="Tahoma"/>
                <w:b/>
                <w:color w:val="0000FF"/>
                <w14:shadow w14:blurRad="50800" w14:dist="38100" w14:dir="2700000" w14:sx="100000" w14:sy="100000" w14:kx="0" w14:ky="0" w14:algn="tl">
                  <w14:srgbClr w14:val="000000">
                    <w14:alpha w14:val="60000"/>
                  </w14:srgbClr>
                </w14:shadow>
              </w:rPr>
              <w:lastRenderedPageBreak/>
              <w:t xml:space="preserve">Odvolání </w:t>
            </w:r>
          </w:p>
        </w:tc>
        <w:tc>
          <w:tcPr>
            <w:tcW w:w="7312" w:type="dxa"/>
            <w:tcBorders>
              <w:left w:val="single" w:sz="18" w:space="0" w:color="808080"/>
            </w:tcBorders>
          </w:tcPr>
          <w:p w:rsidR="00605B65" w:rsidRPr="00C8700F" w:rsidRDefault="00605B65" w:rsidP="00605B65">
            <w:pPr>
              <w:spacing w:after="0" w:line="240" w:lineRule="exact"/>
              <w:ind w:left="170"/>
              <w:rPr>
                <w:rFonts w:ascii="Calibri" w:hAnsi="Calibri" w:cs="Tahoma"/>
              </w:rPr>
            </w:pPr>
            <w:r w:rsidRPr="00C8700F">
              <w:rPr>
                <w:rFonts w:ascii="Calibri" w:hAnsi="Calibri" w:cs="Tahoma"/>
              </w:rPr>
              <w:t xml:space="preserve">Údaje o výrobku uvedené v tomto </w:t>
            </w:r>
            <w:proofErr w:type="spellStart"/>
            <w:r w:rsidRPr="00C8700F">
              <w:rPr>
                <w:rFonts w:ascii="Calibri" w:hAnsi="Calibri" w:cs="Tahoma"/>
              </w:rPr>
              <w:t>technicko-aplikačním</w:t>
            </w:r>
            <w:proofErr w:type="spellEnd"/>
            <w:r w:rsidRPr="00C8700F">
              <w:rPr>
                <w:rFonts w:ascii="Calibri" w:hAnsi="Calibri" w:cs="Tahoma"/>
              </w:rPr>
              <w:t xml:space="preserve"> listu jsou výsledkem současné úrovně výroby, laboratorních testů a aplikačních zkoušek. Výrobce si vyhrazuje právo změn podle stavu </w:t>
            </w:r>
            <w:r w:rsidRPr="00C8700F">
              <w:rPr>
                <w:rFonts w:ascii="Calibri" w:hAnsi="Calibri" w:cs="Tahoma"/>
                <w:color w:val="000000"/>
              </w:rPr>
              <w:t>vývoje. Vzhledem k tomu, že výrobek je často používán mimo rámec naší kontroly, nemůžeme ručit za nic jiného než za kvalitu výrobku jako takového. Neručíme za chyby vzniklé špatnou aplikací, použitím po době skladovatelnosti nebo špatným skladováním.</w:t>
            </w:r>
          </w:p>
          <w:p w:rsidR="00605B65" w:rsidRPr="00C8700F" w:rsidRDefault="00605B65" w:rsidP="00605B65">
            <w:pPr>
              <w:spacing w:after="0" w:line="240" w:lineRule="exact"/>
              <w:ind w:left="170"/>
              <w:rPr>
                <w:rFonts w:ascii="Calibri" w:hAnsi="Calibri"/>
              </w:rPr>
            </w:pPr>
            <w:r w:rsidRPr="00C8700F">
              <w:rPr>
                <w:rFonts w:ascii="Calibri" w:hAnsi="Calibri"/>
              </w:rPr>
              <w:t xml:space="preserve">Tento dokument poskytuje pouze nezávazné informace, které je nutné konkretizovat pro určitý typ výrobku u následného uživatele. V žádném případě také tento dokument nenahrazuje údaje o identifikaci tohoto výrobku uvedené v bezpečnostním listu. </w:t>
            </w:r>
          </w:p>
        </w:tc>
      </w:tr>
      <w:tr w:rsidR="00605B65" w:rsidRPr="00C8700F" w:rsidTr="0076646B">
        <w:trPr>
          <w:trHeight w:hRule="exact" w:val="113"/>
        </w:trPr>
        <w:tc>
          <w:tcPr>
            <w:tcW w:w="2552" w:type="dxa"/>
            <w:vAlign w:val="center"/>
          </w:tcPr>
          <w:p w:rsidR="00605B65" w:rsidRPr="00C8700F" w:rsidRDefault="00605B65" w:rsidP="00605B65">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p>
        </w:tc>
        <w:tc>
          <w:tcPr>
            <w:tcW w:w="7312" w:type="dxa"/>
          </w:tcPr>
          <w:p w:rsidR="00605B65" w:rsidRPr="00C8700F" w:rsidRDefault="00605B65" w:rsidP="00605B65">
            <w:pPr>
              <w:spacing w:after="0" w:line="240" w:lineRule="exact"/>
              <w:ind w:left="170"/>
              <w:rPr>
                <w:rFonts w:ascii="Calibri" w:hAnsi="Calibri" w:cs="Tahoma"/>
                <w:b/>
                <w14:shadow w14:blurRad="50800" w14:dist="38100" w14:dir="2700000" w14:sx="100000" w14:sy="100000" w14:kx="0" w14:ky="0" w14:algn="tl">
                  <w14:srgbClr w14:val="000000">
                    <w14:alpha w14:val="60000"/>
                  </w14:srgbClr>
                </w14:shadow>
              </w:rPr>
            </w:pPr>
          </w:p>
        </w:tc>
      </w:tr>
      <w:tr w:rsidR="00605B65" w:rsidRPr="00C8700F" w:rsidTr="0076646B">
        <w:tc>
          <w:tcPr>
            <w:tcW w:w="2552" w:type="dxa"/>
            <w:tcBorders>
              <w:right w:val="single" w:sz="18" w:space="0" w:color="808080"/>
            </w:tcBorders>
            <w:vAlign w:val="center"/>
          </w:tcPr>
          <w:p w:rsidR="00605B65" w:rsidRDefault="00605B65" w:rsidP="00605B65">
            <w:pPr>
              <w:spacing w:after="0" w:line="240" w:lineRule="exact"/>
              <w:jc w:val="left"/>
              <w:rPr>
                <w:rFonts w:ascii="Calibri" w:hAnsi="Calibri" w:cs="Tahoma"/>
                <w:b/>
                <w:color w:val="0000FF"/>
                <w14:shadow w14:blurRad="50800" w14:dist="38100" w14:dir="2700000" w14:sx="100000" w14:sy="100000" w14:kx="0" w14:ky="0" w14:algn="tl">
                  <w14:srgbClr w14:val="000000">
                    <w14:alpha w14:val="60000"/>
                  </w14:srgbClr>
                </w14:shadow>
              </w:rPr>
            </w:pPr>
            <w:r w:rsidRPr="00C8700F">
              <w:rPr>
                <w:rFonts w:ascii="Calibri" w:hAnsi="Calibri" w:cs="Tahoma"/>
                <w:b/>
                <w:color w:val="0000FF"/>
                <w14:shadow w14:blurRad="50800" w14:dist="38100" w14:dir="2700000" w14:sx="100000" w14:sy="100000" w14:kx="0" w14:ky="0" w14:algn="tl">
                  <w14:srgbClr w14:val="000000">
                    <w14:alpha w14:val="60000"/>
                  </w14:srgbClr>
                </w14:shadow>
              </w:rPr>
              <w:t xml:space="preserve">Datum vydání </w:t>
            </w:r>
          </w:p>
          <w:p w:rsidR="00605B65" w:rsidRPr="00C8700F" w:rsidRDefault="00605B65" w:rsidP="00605B65">
            <w:pPr>
              <w:spacing w:after="0" w:line="240" w:lineRule="exact"/>
              <w:jc w:val="left"/>
              <w:rPr>
                <w:rFonts w:ascii="Calibri" w:hAnsi="Calibri" w:cs="Tahoma"/>
                <w:b/>
                <w:color w:val="0000FF"/>
                <w14:shadow w14:blurRad="50800" w14:dist="38100" w14:dir="2700000" w14:sx="100000" w14:sy="100000" w14:kx="0" w14:ky="0" w14:algn="tl">
                  <w14:srgbClr w14:val="000000">
                    <w14:alpha w14:val="60000"/>
                  </w14:srgbClr>
                </w14:shadow>
              </w:rPr>
            </w:pPr>
            <w:r>
              <w:rPr>
                <w:rFonts w:ascii="Calibri" w:hAnsi="Calibri" w:cs="Tahoma"/>
                <w:b/>
                <w:color w:val="0000FF"/>
                <w14:shadow w14:blurRad="50800" w14:dist="38100" w14:dir="2700000" w14:sx="100000" w14:sy="100000" w14:kx="0" w14:ky="0" w14:algn="tl">
                  <w14:srgbClr w14:val="000000">
                    <w14:alpha w14:val="60000"/>
                  </w14:srgbClr>
                </w14:shadow>
              </w:rPr>
              <w:t>D</w:t>
            </w:r>
            <w:r w:rsidRPr="00C8700F">
              <w:rPr>
                <w:rFonts w:ascii="Calibri" w:hAnsi="Calibri" w:cs="Tahoma"/>
                <w:b/>
                <w:color w:val="0000FF"/>
                <w14:shadow w14:blurRad="50800" w14:dist="38100" w14:dir="2700000" w14:sx="100000" w14:sy="100000" w14:kx="0" w14:ky="0" w14:algn="tl">
                  <w14:srgbClr w14:val="000000">
                    <w14:alpha w14:val="60000"/>
                  </w14:srgbClr>
                </w14:shadow>
              </w:rPr>
              <w:t>atum revize</w:t>
            </w:r>
          </w:p>
        </w:tc>
        <w:tc>
          <w:tcPr>
            <w:tcW w:w="7312" w:type="dxa"/>
            <w:tcBorders>
              <w:left w:val="single" w:sz="18" w:space="0" w:color="808080"/>
            </w:tcBorders>
          </w:tcPr>
          <w:p w:rsidR="00605B65" w:rsidRDefault="00605B65" w:rsidP="00605B65">
            <w:pPr>
              <w:pStyle w:val="StylStado"/>
              <w:ind w:left="170"/>
              <w:rPr>
                <w:rFonts w:ascii="Calibri" w:hAnsi="Calibri"/>
                <w:sz w:val="22"/>
                <w:szCs w:val="22"/>
              </w:rPr>
            </w:pPr>
            <w:r>
              <w:rPr>
                <w:rFonts w:ascii="Calibri" w:hAnsi="Calibri"/>
                <w:sz w:val="22"/>
                <w:szCs w:val="22"/>
              </w:rPr>
              <w:t xml:space="preserve">19. 10. 2015 </w:t>
            </w:r>
          </w:p>
          <w:p w:rsidR="00605B65" w:rsidRPr="00C8700F" w:rsidRDefault="00605B65" w:rsidP="00605B65">
            <w:pPr>
              <w:pStyle w:val="StylStado"/>
              <w:ind w:left="170"/>
              <w:rPr>
                <w:rFonts w:ascii="Calibri" w:hAnsi="Calibri"/>
                <w:sz w:val="22"/>
                <w:szCs w:val="22"/>
              </w:rPr>
            </w:pPr>
            <w:r>
              <w:rPr>
                <w:rFonts w:ascii="Calibri" w:hAnsi="Calibri"/>
                <w:sz w:val="22"/>
                <w:szCs w:val="22"/>
              </w:rPr>
              <w:t>19. 10</w:t>
            </w:r>
            <w:r w:rsidRPr="00C8700F">
              <w:rPr>
                <w:rFonts w:ascii="Calibri" w:hAnsi="Calibri"/>
                <w:sz w:val="22"/>
                <w:szCs w:val="22"/>
              </w:rPr>
              <w:t>. 2015</w:t>
            </w:r>
          </w:p>
        </w:tc>
      </w:tr>
    </w:tbl>
    <w:p w:rsidR="00ED6F39" w:rsidRPr="00745D39" w:rsidRDefault="00ED6F39" w:rsidP="00707753">
      <w:pPr>
        <w:pStyle w:val="StylStado"/>
        <w:spacing w:line="200" w:lineRule="exact"/>
        <w:rPr>
          <w:rFonts w:ascii="Calibri" w:hAnsi="Calibri"/>
          <w:b/>
          <w:sz w:val="8"/>
          <w:szCs w:val="8"/>
        </w:rPr>
      </w:pPr>
    </w:p>
    <w:p w:rsidR="007506FA" w:rsidRDefault="00ED6F39" w:rsidP="00D52164">
      <w:pPr>
        <w:pStyle w:val="StylStado"/>
        <w:rPr>
          <w:rFonts w:ascii="Calibri" w:hAnsi="Calibri"/>
          <w:b/>
          <w:sz w:val="24"/>
          <w:szCs w:val="24"/>
        </w:rPr>
      </w:pPr>
      <w:r w:rsidRPr="003111E5">
        <w:rPr>
          <w:rFonts w:ascii="Calibri" w:hAnsi="Calibri"/>
          <w:b/>
          <w:sz w:val="24"/>
          <w:szCs w:val="24"/>
        </w:rPr>
        <w:t>Před zahájením</w:t>
      </w:r>
      <w:r>
        <w:rPr>
          <w:rFonts w:ascii="Calibri" w:hAnsi="Calibri"/>
          <w:b/>
          <w:sz w:val="24"/>
          <w:szCs w:val="24"/>
        </w:rPr>
        <w:t xml:space="preserve"> práce</w:t>
      </w:r>
      <w:r w:rsidRPr="003111E5">
        <w:rPr>
          <w:rFonts w:ascii="Calibri" w:hAnsi="Calibri"/>
          <w:b/>
          <w:sz w:val="24"/>
          <w:szCs w:val="24"/>
        </w:rPr>
        <w:t xml:space="preserve"> s</w:t>
      </w:r>
      <w:r w:rsidR="00306A49">
        <w:rPr>
          <w:rFonts w:ascii="Calibri" w:hAnsi="Calibri"/>
          <w:b/>
          <w:sz w:val="24"/>
          <w:szCs w:val="24"/>
        </w:rPr>
        <w:t xml:space="preserve"> daným </w:t>
      </w:r>
      <w:r w:rsidRPr="003111E5">
        <w:rPr>
          <w:rFonts w:ascii="Calibri" w:hAnsi="Calibri"/>
          <w:b/>
          <w:sz w:val="24"/>
          <w:szCs w:val="24"/>
        </w:rPr>
        <w:t xml:space="preserve">výrobkem si VŽDY důkladně prostudujte </w:t>
      </w:r>
      <w:r w:rsidR="00306A49">
        <w:rPr>
          <w:rFonts w:ascii="Calibri" w:hAnsi="Calibri"/>
          <w:b/>
          <w:sz w:val="24"/>
          <w:szCs w:val="24"/>
        </w:rPr>
        <w:t xml:space="preserve">jeho </w:t>
      </w:r>
      <w:r w:rsidRPr="003111E5">
        <w:rPr>
          <w:rFonts w:ascii="Calibri" w:hAnsi="Calibri"/>
          <w:b/>
          <w:sz w:val="24"/>
          <w:szCs w:val="24"/>
        </w:rPr>
        <w:t xml:space="preserve">bezpečnostní list </w:t>
      </w:r>
      <w:r w:rsidR="00306A49">
        <w:rPr>
          <w:rFonts w:ascii="Calibri" w:hAnsi="Calibri"/>
          <w:b/>
          <w:sz w:val="24"/>
          <w:szCs w:val="24"/>
        </w:rPr>
        <w:t>a bezpečnostní listy</w:t>
      </w:r>
      <w:r w:rsidR="00703319">
        <w:rPr>
          <w:rFonts w:ascii="Calibri" w:hAnsi="Calibri"/>
          <w:b/>
          <w:sz w:val="24"/>
          <w:szCs w:val="24"/>
        </w:rPr>
        <w:t xml:space="preserve"> příslušného </w:t>
      </w:r>
      <w:r w:rsidR="00306A49">
        <w:rPr>
          <w:rFonts w:ascii="Calibri" w:hAnsi="Calibri"/>
          <w:b/>
          <w:sz w:val="24"/>
          <w:szCs w:val="24"/>
        </w:rPr>
        <w:t>tužidla!</w:t>
      </w:r>
      <w:r>
        <w:rPr>
          <w:rFonts w:ascii="Calibri" w:hAnsi="Calibri"/>
          <w:b/>
          <w:sz w:val="24"/>
          <w:szCs w:val="24"/>
        </w:rPr>
        <w:t xml:space="preserve"> Dodržujte pokyny pro bezpečné zacházení a bezpečnost práce. </w:t>
      </w:r>
    </w:p>
    <w:p w:rsidR="00254BEE" w:rsidRPr="00254BEE" w:rsidRDefault="00254BEE" w:rsidP="00254BEE">
      <w:pPr>
        <w:pStyle w:val="StylStado"/>
        <w:spacing w:before="60" w:after="60"/>
        <w:rPr>
          <w:rFonts w:ascii="Calibri" w:hAnsi="Calibri"/>
          <w:b/>
          <w:sz w:val="24"/>
          <w:szCs w:val="24"/>
        </w:rPr>
      </w:pPr>
      <w:r w:rsidRPr="00254BEE">
        <w:rPr>
          <w:rFonts w:ascii="Calibri" w:hAnsi="Calibri" w:cs="Calibri"/>
          <w:b/>
          <w:color w:val="000000" w:themeColor="text1"/>
          <w:sz w:val="24"/>
          <w:szCs w:val="24"/>
        </w:rPr>
        <w:t>Pro bližší podrobnosti kontaktujte naše technické oddělení.</w:t>
      </w:r>
    </w:p>
    <w:sectPr w:rsidR="00254BEE" w:rsidRPr="00254BEE" w:rsidSect="00B95B8B">
      <w:headerReference w:type="even" r:id="rId8"/>
      <w:headerReference w:type="default" r:id="rId9"/>
      <w:footerReference w:type="even" r:id="rId10"/>
      <w:footerReference w:type="default" r:id="rId11"/>
      <w:headerReference w:type="first" r:id="rId12"/>
      <w:footerReference w:type="first" r:id="rId13"/>
      <w:pgSz w:w="11906" w:h="16838" w:code="9"/>
      <w:pgMar w:top="2665" w:right="1021" w:bottom="1588" w:left="1021" w:header="567" w:footer="340"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CC" w:rsidRDefault="004F5ECC" w:rsidP="00EE6D8F">
      <w:pPr>
        <w:spacing w:after="0" w:line="240" w:lineRule="auto"/>
      </w:pPr>
      <w:r>
        <w:separator/>
      </w:r>
    </w:p>
  </w:endnote>
  <w:endnote w:type="continuationSeparator" w:id="0">
    <w:p w:rsidR="004F5ECC" w:rsidRDefault="004F5ECC" w:rsidP="00EE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MS Mincho"/>
    <w:charset w:val="8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TimesNewRomanPS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12" w:rsidRDefault="0083391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5" w:type="dxa"/>
      <w:tblBorders>
        <w:top w:val="single" w:sz="12" w:space="0" w:color="808080"/>
      </w:tblBorders>
      <w:tblCellMar>
        <w:top w:w="85" w:type="dxa"/>
        <w:left w:w="0" w:type="dxa"/>
        <w:right w:w="0" w:type="dxa"/>
      </w:tblCellMar>
      <w:tblLook w:val="00A0" w:firstRow="1" w:lastRow="0" w:firstColumn="1" w:lastColumn="0" w:noHBand="0" w:noVBand="0"/>
    </w:tblPr>
    <w:tblGrid>
      <w:gridCol w:w="4678"/>
      <w:gridCol w:w="1418"/>
      <w:gridCol w:w="3739"/>
    </w:tblGrid>
    <w:tr w:rsidR="007506FA" w:rsidRPr="005C7B51" w:rsidTr="009C4E34">
      <w:tc>
        <w:tcPr>
          <w:tcW w:w="4678" w:type="dxa"/>
          <w:tcBorders>
            <w:top w:val="single" w:sz="12" w:space="0" w:color="808080"/>
          </w:tcBorders>
        </w:tcPr>
        <w:p w:rsidR="007506FA" w:rsidRPr="00D63611" w:rsidRDefault="007506FA" w:rsidP="009C4E34">
          <w:pPr>
            <w:pStyle w:val="Zpat"/>
            <w:spacing w:line="220" w:lineRule="exact"/>
            <w:jc w:val="left"/>
            <w:rPr>
              <w:rFonts w:ascii="Calibri" w:hAnsi="Calibri" w:cs="Tahoma"/>
              <w:color w:val="333333"/>
              <w:sz w:val="20"/>
              <w:szCs w:val="20"/>
            </w:rPr>
          </w:pPr>
          <w:proofErr w:type="spellStart"/>
          <w:r w:rsidRPr="00D63611">
            <w:rPr>
              <w:rFonts w:ascii="Calibri" w:hAnsi="Calibri" w:cs="Tahoma"/>
              <w:color w:val="333333"/>
              <w:sz w:val="20"/>
              <w:szCs w:val="20"/>
            </w:rPr>
            <w:t>ColorWest</w:t>
          </w:r>
          <w:proofErr w:type="spellEnd"/>
          <w:r w:rsidRPr="00D63611">
            <w:rPr>
              <w:rFonts w:ascii="Calibri" w:hAnsi="Calibri" w:cs="Tahoma"/>
              <w:color w:val="333333"/>
              <w:sz w:val="20"/>
              <w:szCs w:val="20"/>
            </w:rPr>
            <w:t>, s.r.o.</w:t>
          </w:r>
        </w:p>
        <w:p w:rsidR="007506FA" w:rsidRPr="00D63611" w:rsidRDefault="007506FA" w:rsidP="009C4E34">
          <w:pPr>
            <w:pStyle w:val="Zpat"/>
            <w:spacing w:line="220" w:lineRule="exact"/>
            <w:jc w:val="left"/>
            <w:rPr>
              <w:rFonts w:ascii="Calibri" w:hAnsi="Calibri" w:cs="Tahoma"/>
              <w:color w:val="333333"/>
              <w:sz w:val="20"/>
              <w:szCs w:val="20"/>
            </w:rPr>
          </w:pPr>
          <w:r w:rsidRPr="00D63611">
            <w:rPr>
              <w:rFonts w:ascii="Calibri" w:hAnsi="Calibri" w:cs="Tahoma"/>
              <w:color w:val="333333"/>
              <w:sz w:val="20"/>
              <w:szCs w:val="20"/>
            </w:rPr>
            <w:t>Konzumní 207/14, 301 00 Plzeň – Lhota</w:t>
          </w:r>
        </w:p>
        <w:p w:rsidR="007506FA" w:rsidRPr="00D63611" w:rsidRDefault="007506FA" w:rsidP="009C4E34">
          <w:pPr>
            <w:pStyle w:val="Zpat"/>
            <w:spacing w:line="220" w:lineRule="exact"/>
            <w:jc w:val="left"/>
            <w:rPr>
              <w:rFonts w:ascii="Calibri" w:hAnsi="Calibri" w:cs="Tahoma"/>
              <w:color w:val="333333"/>
              <w:sz w:val="20"/>
              <w:szCs w:val="20"/>
            </w:rPr>
          </w:pPr>
          <w:r w:rsidRPr="00D63611">
            <w:rPr>
              <w:rFonts w:ascii="Calibri" w:hAnsi="Calibri" w:cs="Tahoma"/>
              <w:color w:val="333333"/>
              <w:sz w:val="20"/>
              <w:szCs w:val="20"/>
            </w:rPr>
            <w:t>Provozovna: Čelakovského 1051/II</w:t>
          </w:r>
        </w:p>
        <w:p w:rsidR="007506FA" w:rsidRPr="00D63611" w:rsidRDefault="007506FA" w:rsidP="009C4E34">
          <w:pPr>
            <w:pStyle w:val="Zpat"/>
            <w:spacing w:line="220" w:lineRule="exact"/>
            <w:jc w:val="left"/>
            <w:rPr>
              <w:rFonts w:ascii="Calibri" w:hAnsi="Calibri"/>
              <w:color w:val="333333"/>
              <w:sz w:val="20"/>
              <w:szCs w:val="20"/>
            </w:rPr>
          </w:pPr>
          <w:r w:rsidRPr="00D63611">
            <w:rPr>
              <w:rFonts w:ascii="Calibri" w:hAnsi="Calibri" w:cs="Tahoma"/>
              <w:color w:val="333333"/>
              <w:sz w:val="20"/>
              <w:szCs w:val="20"/>
            </w:rPr>
            <w:t>337 01 Rokycany</w:t>
          </w:r>
        </w:p>
      </w:tc>
      <w:tc>
        <w:tcPr>
          <w:tcW w:w="1418" w:type="dxa"/>
          <w:tcBorders>
            <w:top w:val="single" w:sz="12" w:space="0" w:color="808080"/>
          </w:tcBorders>
        </w:tcPr>
        <w:p w:rsidR="007506FA" w:rsidRPr="00D63611" w:rsidRDefault="007506FA" w:rsidP="009C4E34">
          <w:pPr>
            <w:pStyle w:val="Zpat"/>
            <w:spacing w:line="220" w:lineRule="exact"/>
            <w:jc w:val="center"/>
            <w:rPr>
              <w:rFonts w:ascii="Calibri" w:hAnsi="Calibri"/>
              <w:color w:val="333333"/>
              <w:sz w:val="20"/>
              <w:szCs w:val="20"/>
            </w:rPr>
          </w:pPr>
          <w:r w:rsidRPr="00D63611">
            <w:rPr>
              <w:rFonts w:ascii="Calibri" w:hAnsi="Calibri" w:cs="Tahoma"/>
              <w:color w:val="333333"/>
              <w:sz w:val="20"/>
              <w:szCs w:val="20"/>
            </w:rPr>
            <w:t xml:space="preserve">Strana </w:t>
          </w:r>
          <w:r w:rsidRPr="00D63611">
            <w:rPr>
              <w:rFonts w:ascii="Calibri" w:hAnsi="Calibri" w:cs="Tahoma"/>
              <w:color w:val="333333"/>
              <w:sz w:val="20"/>
              <w:szCs w:val="20"/>
            </w:rPr>
            <w:fldChar w:fldCharType="begin"/>
          </w:r>
          <w:r w:rsidRPr="00D63611">
            <w:rPr>
              <w:rFonts w:ascii="Calibri" w:hAnsi="Calibri" w:cs="Tahoma"/>
              <w:color w:val="333333"/>
              <w:sz w:val="20"/>
              <w:szCs w:val="20"/>
            </w:rPr>
            <w:instrText>PAGE</w:instrText>
          </w:r>
          <w:r w:rsidRPr="00D63611">
            <w:rPr>
              <w:rFonts w:ascii="Calibri" w:hAnsi="Calibri" w:cs="Tahoma"/>
              <w:color w:val="333333"/>
              <w:sz w:val="20"/>
              <w:szCs w:val="20"/>
            </w:rPr>
            <w:fldChar w:fldCharType="separate"/>
          </w:r>
          <w:r w:rsidR="00833912">
            <w:rPr>
              <w:rFonts w:ascii="Calibri" w:hAnsi="Calibri" w:cs="Tahoma"/>
              <w:noProof/>
              <w:color w:val="333333"/>
              <w:sz w:val="20"/>
              <w:szCs w:val="20"/>
            </w:rPr>
            <w:t>1</w:t>
          </w:r>
          <w:r w:rsidRPr="00D63611">
            <w:rPr>
              <w:rFonts w:ascii="Calibri" w:hAnsi="Calibri" w:cs="Tahoma"/>
              <w:color w:val="333333"/>
              <w:sz w:val="20"/>
              <w:szCs w:val="20"/>
            </w:rPr>
            <w:fldChar w:fldCharType="end"/>
          </w:r>
          <w:r w:rsidRPr="00D63611">
            <w:rPr>
              <w:rFonts w:ascii="Calibri" w:hAnsi="Calibri" w:cs="Tahoma"/>
              <w:color w:val="333333"/>
              <w:sz w:val="20"/>
              <w:szCs w:val="20"/>
            </w:rPr>
            <w:t xml:space="preserve"> / </w:t>
          </w:r>
          <w:r w:rsidRPr="00D63611">
            <w:rPr>
              <w:rFonts w:ascii="Calibri" w:hAnsi="Calibri" w:cs="Tahoma"/>
              <w:color w:val="333333"/>
              <w:sz w:val="20"/>
              <w:szCs w:val="20"/>
            </w:rPr>
            <w:fldChar w:fldCharType="begin"/>
          </w:r>
          <w:r w:rsidRPr="00D63611">
            <w:rPr>
              <w:rFonts w:ascii="Calibri" w:hAnsi="Calibri" w:cs="Tahoma"/>
              <w:color w:val="333333"/>
              <w:sz w:val="20"/>
              <w:szCs w:val="20"/>
            </w:rPr>
            <w:instrText>NUMPAGES</w:instrText>
          </w:r>
          <w:r w:rsidRPr="00D63611">
            <w:rPr>
              <w:rFonts w:ascii="Calibri" w:hAnsi="Calibri" w:cs="Tahoma"/>
              <w:color w:val="333333"/>
              <w:sz w:val="20"/>
              <w:szCs w:val="20"/>
            </w:rPr>
            <w:fldChar w:fldCharType="separate"/>
          </w:r>
          <w:r w:rsidR="00833912">
            <w:rPr>
              <w:rFonts w:ascii="Calibri" w:hAnsi="Calibri" w:cs="Tahoma"/>
              <w:noProof/>
              <w:color w:val="333333"/>
              <w:sz w:val="20"/>
              <w:szCs w:val="20"/>
            </w:rPr>
            <w:t>4</w:t>
          </w:r>
          <w:r w:rsidRPr="00D63611">
            <w:rPr>
              <w:rFonts w:ascii="Calibri" w:hAnsi="Calibri" w:cs="Tahoma"/>
              <w:color w:val="333333"/>
              <w:sz w:val="20"/>
              <w:szCs w:val="20"/>
            </w:rPr>
            <w:fldChar w:fldCharType="end"/>
          </w:r>
        </w:p>
      </w:tc>
      <w:tc>
        <w:tcPr>
          <w:tcW w:w="3739" w:type="dxa"/>
          <w:tcBorders>
            <w:top w:val="single" w:sz="12" w:space="0" w:color="808080"/>
          </w:tcBorders>
        </w:tcPr>
        <w:p w:rsidR="007506FA" w:rsidRPr="00D63611" w:rsidRDefault="007506FA" w:rsidP="009C4E34">
          <w:pPr>
            <w:pStyle w:val="Zpat"/>
            <w:spacing w:line="220" w:lineRule="exact"/>
            <w:jc w:val="right"/>
            <w:rPr>
              <w:rFonts w:ascii="Calibri" w:hAnsi="Calibri" w:cs="Tahoma"/>
              <w:color w:val="333333"/>
              <w:sz w:val="20"/>
              <w:szCs w:val="20"/>
            </w:rPr>
          </w:pPr>
          <w:r w:rsidRPr="00D63611">
            <w:rPr>
              <w:rFonts w:ascii="Calibri" w:hAnsi="Calibri" w:cs="Tahoma"/>
              <w:color w:val="333333"/>
              <w:sz w:val="20"/>
              <w:szCs w:val="20"/>
            </w:rPr>
            <w:t>tel. +420 371 519 401</w:t>
          </w:r>
        </w:p>
        <w:p w:rsidR="00435532" w:rsidRPr="00435532" w:rsidRDefault="00435532" w:rsidP="009C4E34">
          <w:pPr>
            <w:pStyle w:val="Zpat"/>
            <w:spacing w:line="220" w:lineRule="exact"/>
            <w:jc w:val="right"/>
            <w:rPr>
              <w:rFonts w:ascii="Calibri" w:hAnsi="Calibri" w:cs="Tahoma"/>
              <w:color w:val="333333"/>
              <w:sz w:val="20"/>
              <w:szCs w:val="20"/>
            </w:rPr>
          </w:pPr>
          <w:r>
            <w:rPr>
              <w:rFonts w:ascii="Calibri" w:hAnsi="Calibri" w:cs="Tahoma"/>
              <w:color w:val="333333"/>
              <w:sz w:val="20"/>
              <w:szCs w:val="20"/>
            </w:rPr>
            <w:t xml:space="preserve">e-mail: </w:t>
          </w:r>
          <w:proofErr w:type="spellStart"/>
          <w:r>
            <w:rPr>
              <w:rFonts w:ascii="Calibri" w:hAnsi="Calibri" w:cs="Tahoma"/>
              <w:color w:val="333333"/>
              <w:sz w:val="20"/>
              <w:szCs w:val="20"/>
            </w:rPr>
            <w:t>colorwest</w:t>
          </w:r>
          <w:proofErr w:type="spellEnd"/>
          <w:r>
            <w:rPr>
              <w:rFonts w:ascii="Calibri" w:hAnsi="Calibri" w:cs="Tahoma"/>
              <w:color w:val="333333"/>
              <w:sz w:val="20"/>
              <w:szCs w:val="20"/>
              <w:lang w:val="en-US"/>
            </w:rPr>
            <w:t>@</w:t>
          </w:r>
          <w:proofErr w:type="spellStart"/>
          <w:r>
            <w:rPr>
              <w:rFonts w:ascii="Calibri" w:hAnsi="Calibri" w:cs="Tahoma"/>
              <w:color w:val="333333"/>
              <w:sz w:val="20"/>
              <w:szCs w:val="20"/>
              <w:lang w:val="en-US"/>
            </w:rPr>
            <w:t>colorwest.c</w:t>
          </w:r>
          <w:proofErr w:type="spellEnd"/>
          <w:r>
            <w:rPr>
              <w:rFonts w:ascii="Calibri" w:hAnsi="Calibri" w:cs="Tahoma"/>
              <w:color w:val="333333"/>
              <w:sz w:val="20"/>
              <w:szCs w:val="20"/>
            </w:rPr>
            <w:t>z</w:t>
          </w:r>
        </w:p>
        <w:p w:rsidR="007506FA" w:rsidRPr="00D63611" w:rsidRDefault="007506FA" w:rsidP="009C4E34">
          <w:pPr>
            <w:pStyle w:val="Zpat"/>
            <w:spacing w:line="220" w:lineRule="exact"/>
            <w:jc w:val="right"/>
            <w:rPr>
              <w:rFonts w:ascii="Calibri" w:hAnsi="Calibri"/>
              <w:color w:val="333333"/>
              <w:sz w:val="20"/>
              <w:szCs w:val="20"/>
            </w:rPr>
          </w:pPr>
          <w:r w:rsidRPr="00D63611">
            <w:rPr>
              <w:rFonts w:ascii="Calibri" w:hAnsi="Calibri" w:cs="Tahoma"/>
              <w:color w:val="333333"/>
              <w:sz w:val="20"/>
              <w:szCs w:val="20"/>
            </w:rPr>
            <w:t>www.colorwest.cz</w:t>
          </w:r>
        </w:p>
      </w:tc>
    </w:tr>
  </w:tbl>
  <w:p w:rsidR="007506FA" w:rsidRPr="005A0106" w:rsidRDefault="007506FA" w:rsidP="00553FA4">
    <w:pPr>
      <w:pStyle w:val="Zpat"/>
      <w:spacing w:line="20" w:lineRule="exact"/>
      <w:jc w:val="lef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12" w:rsidRDefault="008339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CC" w:rsidRDefault="004F5ECC" w:rsidP="00EE6D8F">
      <w:pPr>
        <w:spacing w:after="0" w:line="240" w:lineRule="auto"/>
      </w:pPr>
      <w:r>
        <w:separator/>
      </w:r>
    </w:p>
  </w:footnote>
  <w:footnote w:type="continuationSeparator" w:id="0">
    <w:p w:rsidR="004F5ECC" w:rsidRDefault="004F5ECC" w:rsidP="00EE6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12" w:rsidRDefault="0083391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9" w:type="dxa"/>
      <w:tblLayout w:type="fixed"/>
      <w:tblCellMar>
        <w:left w:w="0" w:type="dxa"/>
        <w:right w:w="0" w:type="dxa"/>
      </w:tblCellMar>
      <w:tblLook w:val="01E0" w:firstRow="1" w:lastRow="1" w:firstColumn="1" w:lastColumn="1" w:noHBand="0" w:noVBand="0"/>
    </w:tblPr>
    <w:tblGrid>
      <w:gridCol w:w="2075"/>
      <w:gridCol w:w="1376"/>
      <w:gridCol w:w="1853"/>
      <w:gridCol w:w="2351"/>
      <w:gridCol w:w="590"/>
      <w:gridCol w:w="1624"/>
    </w:tblGrid>
    <w:tr w:rsidR="007506FA" w:rsidRPr="00A638CD" w:rsidTr="009C4E34">
      <w:trPr>
        <w:trHeight w:val="705"/>
      </w:trPr>
      <w:tc>
        <w:tcPr>
          <w:tcW w:w="3451" w:type="dxa"/>
          <w:gridSpan w:val="2"/>
        </w:tcPr>
        <w:p w:rsidR="007506FA" w:rsidRPr="001A08EE" w:rsidRDefault="007506FA" w:rsidP="009C4E34">
          <w:pPr>
            <w:pStyle w:val="Podtitul"/>
            <w:spacing w:after="0"/>
            <w:rPr>
              <w:rFonts w:ascii="Calibri" w:hAnsi="Calibri" w:cs="Tahoma"/>
              <w:color w:val="000000"/>
              <w:spacing w:val="10"/>
              <w:sz w:val="28"/>
              <w:szCs w:val="28"/>
              <w:u w:val="single"/>
            </w:rPr>
          </w:pPr>
          <w:r w:rsidRPr="001A08EE">
            <w:rPr>
              <w:rFonts w:ascii="Calibri" w:hAnsi="Calibri" w:cs="Tahoma"/>
              <w:color w:val="000000"/>
              <w:spacing w:val="10"/>
              <w:sz w:val="28"/>
              <w:szCs w:val="28"/>
              <w:u w:val="single"/>
            </w:rPr>
            <w:t>TECHNICKO-APLIKAČNÍ LIST</w:t>
          </w:r>
        </w:p>
      </w:tc>
      <w:tc>
        <w:tcPr>
          <w:tcW w:w="1853" w:type="dxa"/>
          <w:vMerge w:val="restart"/>
        </w:tcPr>
        <w:p w:rsidR="007506FA" w:rsidRPr="009C4E34" w:rsidRDefault="007506FA" w:rsidP="009C4E34">
          <w:pPr>
            <w:pStyle w:val="Podtitul"/>
            <w:spacing w:after="0"/>
            <w:rPr>
              <w:rFonts w:ascii="Tahoma" w:hAnsi="Tahoma" w:cs="Tahoma"/>
              <w:b/>
              <w:color w:val="000000"/>
              <w:spacing w:val="0"/>
              <w:sz w:val="24"/>
              <w:u w:val="single"/>
            </w:rPr>
          </w:pPr>
        </w:p>
      </w:tc>
      <w:tc>
        <w:tcPr>
          <w:tcW w:w="2941" w:type="dxa"/>
          <w:gridSpan w:val="2"/>
          <w:vMerge w:val="restart"/>
        </w:tcPr>
        <w:p w:rsidR="007506FA" w:rsidRPr="009C4E34" w:rsidRDefault="007506FA" w:rsidP="009C4E34">
          <w:pPr>
            <w:spacing w:before="120" w:after="0"/>
            <w:jc w:val="right"/>
            <w:rPr>
              <w:rFonts w:ascii="Times New Roman" w:hAnsi="Times New Roman"/>
              <w:b/>
              <w:color w:val="0000FF"/>
              <w:sz w:val="36"/>
              <w:szCs w:val="36"/>
            </w:rPr>
          </w:pPr>
          <w:proofErr w:type="spellStart"/>
          <w:r w:rsidRPr="009C4E34">
            <w:rPr>
              <w:rFonts w:ascii="Times New Roman" w:hAnsi="Times New Roman"/>
              <w:b/>
              <w:iCs/>
              <w:color w:val="0000FF"/>
              <w:sz w:val="36"/>
              <w:szCs w:val="36"/>
            </w:rPr>
            <w:t>Colo</w:t>
          </w:r>
          <w:r>
            <w:rPr>
              <w:rFonts w:ascii="Times New Roman" w:hAnsi="Times New Roman"/>
              <w:b/>
              <w:iCs/>
              <w:color w:val="0000FF"/>
              <w:sz w:val="36"/>
              <w:szCs w:val="36"/>
            </w:rPr>
            <w:t>r</w:t>
          </w:r>
          <w:r w:rsidRPr="009C4E34">
            <w:rPr>
              <w:rFonts w:ascii="Times New Roman" w:hAnsi="Times New Roman"/>
              <w:b/>
              <w:iCs/>
              <w:color w:val="0000FF"/>
              <w:sz w:val="36"/>
              <w:szCs w:val="36"/>
            </w:rPr>
            <w:t>West</w:t>
          </w:r>
          <w:proofErr w:type="spellEnd"/>
          <w:r w:rsidRPr="009C4E34">
            <w:rPr>
              <w:rFonts w:ascii="Times New Roman" w:hAnsi="Times New Roman"/>
              <w:b/>
              <w:color w:val="0000FF"/>
              <w:sz w:val="36"/>
              <w:szCs w:val="36"/>
              <w:vertAlign w:val="superscript"/>
            </w:rPr>
            <w:t>®</w:t>
          </w:r>
        </w:p>
      </w:tc>
      <w:tc>
        <w:tcPr>
          <w:tcW w:w="1624" w:type="dxa"/>
          <w:vMerge w:val="restart"/>
        </w:tcPr>
        <w:p w:rsidR="007506FA" w:rsidRPr="009C4E34" w:rsidRDefault="00063E84" w:rsidP="009C4E34">
          <w:pPr>
            <w:pStyle w:val="Podtitul"/>
            <w:spacing w:after="0"/>
            <w:jc w:val="right"/>
            <w:rPr>
              <w:rFonts w:ascii="Tahoma" w:hAnsi="Tahoma" w:cs="Tahoma"/>
              <w:b/>
              <w:color w:val="000000"/>
              <w:spacing w:val="0"/>
              <w:sz w:val="24"/>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74930</wp:posOffset>
                    </wp:positionV>
                    <wp:extent cx="932180" cy="1028700"/>
                    <wp:effectExtent l="317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6FA" w:rsidRPr="00A13554" w:rsidRDefault="00063E84">
                                <w:r>
                                  <w:rPr>
                                    <w:noProof/>
                                  </w:rPr>
                                  <w:drawing>
                                    <wp:inline distT="0" distB="0" distL="0" distR="0">
                                      <wp:extent cx="933450" cy="9715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5pt;margin-top:5.9pt;width:73.4pt;height:8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" filled="f" stroked="f">
                    <v:textbox inset="0,0,0,0">
                      <w:txbxContent>
                        <w:p w:rsidR="007506FA" w:rsidRPr="00A13554" w:rsidRDefault="00063E84">
                          <w:r>
                            <w:rPr>
                              <w:noProof/>
                            </w:rPr>
                            <w:drawing>
                              <wp:inline distT="0" distB="0" distL="0" distR="0">
                                <wp:extent cx="933450" cy="9715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pic:spPr>
                                    </pic:pic>
                                  </a:graphicData>
                                </a:graphic>
                              </wp:inline>
                            </w:drawing>
                          </w:r>
                        </w:p>
                      </w:txbxContent>
                    </v:textbox>
                  </v:shape>
                </w:pict>
              </mc:Fallback>
            </mc:AlternateContent>
          </w:r>
        </w:p>
      </w:tc>
    </w:tr>
    <w:tr w:rsidR="007506FA" w:rsidRPr="00A638CD" w:rsidTr="007E1395">
      <w:trPr>
        <w:trHeight w:val="584"/>
      </w:trPr>
      <w:tc>
        <w:tcPr>
          <w:tcW w:w="2075" w:type="dxa"/>
          <w:vAlign w:val="bottom"/>
        </w:tcPr>
        <w:p w:rsidR="007506FA" w:rsidRPr="0005729F" w:rsidRDefault="001571CE" w:rsidP="009E28E9">
          <w:pPr>
            <w:spacing w:after="0" w:line="240" w:lineRule="auto"/>
            <w:jc w:val="left"/>
            <w:rPr>
              <w:rFonts w:ascii="Calibri" w:hAnsi="Calibri" w:cs="Tahoma"/>
              <w:color w:val="FF0000"/>
              <w:spacing w:val="16"/>
              <w:sz w:val="28"/>
              <w:szCs w:val="28"/>
              <w:u w:val="single"/>
            </w:rPr>
          </w:pPr>
          <w:r>
            <w:rPr>
              <w:rFonts w:ascii="Calibri" w:hAnsi="Calibri" w:cs="Tahoma"/>
              <w:b/>
              <w:color w:val="FF0000"/>
              <w:spacing w:val="16"/>
              <w:sz w:val="46"/>
              <w:szCs w:val="46"/>
              <w14:shadow w14:blurRad="50800" w14:dist="38100" w14:dir="2700000" w14:sx="100000" w14:sy="100000" w14:kx="0" w14:ky="0" w14:algn="tl">
                <w14:srgbClr w14:val="000000">
                  <w14:alpha w14:val="60000"/>
                </w14:srgbClr>
              </w14:shadow>
            </w:rPr>
            <w:t>EP</w:t>
          </w:r>
          <w:r w:rsidR="009E28E9">
            <w:rPr>
              <w:rFonts w:ascii="Calibri" w:hAnsi="Calibri" w:cs="Tahoma"/>
              <w:b/>
              <w:color w:val="FF0000"/>
              <w:spacing w:val="16"/>
              <w:sz w:val="46"/>
              <w:szCs w:val="46"/>
              <w14:shadow w14:blurRad="50800" w14:dist="38100" w14:dir="2700000" w14:sx="100000" w14:sy="100000" w14:kx="0" w14:ky="0" w14:algn="tl">
                <w14:srgbClr w14:val="000000">
                  <w14:alpha w14:val="60000"/>
                </w14:srgbClr>
              </w14:shadow>
            </w:rPr>
            <w:t>02-S</w:t>
          </w:r>
        </w:p>
      </w:tc>
      <w:tc>
        <w:tcPr>
          <w:tcW w:w="1376" w:type="dxa"/>
          <w:tcBorders>
            <w:left w:val="nil"/>
          </w:tcBorders>
          <w:vAlign w:val="center"/>
        </w:tcPr>
        <w:p w:rsidR="007506FA" w:rsidRPr="0005729F" w:rsidRDefault="00F02586" w:rsidP="000879CC">
          <w:pPr>
            <w:spacing w:after="0" w:line="240" w:lineRule="auto"/>
            <w:jc w:val="center"/>
            <w:rPr>
              <w:rFonts w:ascii="Calibri" w:hAnsi="Calibri" w:cs="Tahoma"/>
              <w:color w:val="FF0000"/>
              <w:sz w:val="36"/>
              <w:szCs w:val="36"/>
              <w:u w:val="single"/>
            </w:rPr>
          </w:pPr>
          <w:r w:rsidRPr="0005729F">
            <w:rPr>
              <w:rFonts w:ascii="Calibri" w:hAnsi="Calibri" w:cs="Tahoma"/>
              <w:b/>
              <w:color w:val="FF0000"/>
              <w:spacing w:val="10"/>
              <w:sz w:val="36"/>
              <w:szCs w:val="36"/>
              <w14:shadow w14:blurRad="50800" w14:dist="38100" w14:dir="2700000" w14:sx="100000" w14:sy="100000" w14:kx="0" w14:ky="0" w14:algn="tl">
                <w14:srgbClr w14:val="000000">
                  <w14:alpha w14:val="60000"/>
                </w14:srgbClr>
              </w14:shadow>
            </w:rPr>
            <w:t>0001</w:t>
          </w:r>
        </w:p>
      </w:tc>
      <w:tc>
        <w:tcPr>
          <w:tcW w:w="1853" w:type="dxa"/>
          <w:vMerge/>
        </w:tcPr>
        <w:p w:rsidR="007506FA" w:rsidRPr="009C4E34" w:rsidRDefault="007506FA" w:rsidP="00727179">
          <w:pPr>
            <w:rPr>
              <w:rFonts w:ascii="Tahoma" w:hAnsi="Tahoma" w:cs="Tahoma"/>
              <w:b/>
              <w:color w:val="000000"/>
              <w:sz w:val="24"/>
              <w:szCs w:val="20"/>
              <w:u w:val="single"/>
            </w:rPr>
          </w:pPr>
        </w:p>
      </w:tc>
      <w:tc>
        <w:tcPr>
          <w:tcW w:w="2941" w:type="dxa"/>
          <w:gridSpan w:val="2"/>
          <w:vMerge/>
        </w:tcPr>
        <w:p w:rsidR="007506FA" w:rsidRPr="009C4E34" w:rsidRDefault="007506FA" w:rsidP="009C4E34">
          <w:pPr>
            <w:spacing w:before="120" w:after="0"/>
            <w:jc w:val="right"/>
            <w:rPr>
              <w:rFonts w:ascii="Times New Roman" w:hAnsi="Times New Roman"/>
              <w:b/>
              <w:iCs/>
              <w:color w:val="0000FF"/>
              <w:sz w:val="36"/>
              <w:szCs w:val="36"/>
            </w:rPr>
          </w:pPr>
        </w:p>
      </w:tc>
      <w:tc>
        <w:tcPr>
          <w:tcW w:w="1624" w:type="dxa"/>
          <w:vMerge/>
        </w:tcPr>
        <w:p w:rsidR="007506FA" w:rsidRPr="009C4E34" w:rsidRDefault="007506FA" w:rsidP="009C4E34">
          <w:pPr>
            <w:pStyle w:val="Podtitul"/>
            <w:spacing w:after="0"/>
            <w:jc w:val="right"/>
            <w:rPr>
              <w:iCs w:val="0"/>
              <w:noProof/>
              <w:spacing w:val="0"/>
              <w:sz w:val="22"/>
              <w:szCs w:val="22"/>
            </w:rPr>
          </w:pPr>
        </w:p>
      </w:tc>
      <w:bookmarkStart w:id="0" w:name="_GoBack"/>
      <w:bookmarkEnd w:id="0"/>
    </w:tr>
    <w:tr w:rsidR="007506FA" w:rsidRPr="00A638CD" w:rsidTr="0005729F">
      <w:trPr>
        <w:trHeight w:val="122"/>
      </w:trPr>
      <w:tc>
        <w:tcPr>
          <w:tcW w:w="2075" w:type="dxa"/>
          <w:vAlign w:val="center"/>
        </w:tcPr>
        <w:p w:rsidR="007506FA" w:rsidRPr="00891F95" w:rsidRDefault="00F02586" w:rsidP="0005729F">
          <w:pPr>
            <w:pStyle w:val="Podtitul"/>
            <w:spacing w:after="0" w:line="400" w:lineRule="exact"/>
            <w:jc w:val="left"/>
            <w:rPr>
              <w:rFonts w:ascii="Calibri" w:hAnsi="Calibri" w:cs="Tahoma"/>
              <w:color w:val="000000"/>
              <w:spacing w:val="4"/>
              <w:sz w:val="26"/>
              <w:szCs w:val="26"/>
              <w:u w:val="single"/>
            </w:rPr>
          </w:pPr>
          <w:r w:rsidRPr="00891F95">
            <w:rPr>
              <w:rFonts w:ascii="Calibri" w:hAnsi="Calibri" w:cs="Tahoma"/>
              <w:b/>
              <w:color w:val="FF0000"/>
              <w:spacing w:val="4"/>
              <w:sz w:val="26"/>
              <w:szCs w:val="26"/>
            </w:rPr>
            <w:t>Epoxidové</w:t>
          </w:r>
          <w:r w:rsidR="007506FA" w:rsidRPr="00891F95">
            <w:rPr>
              <w:rFonts w:ascii="Calibri" w:hAnsi="Calibri" w:cs="Tahoma"/>
              <w:b/>
              <w:color w:val="FF0000"/>
              <w:spacing w:val="4"/>
              <w:sz w:val="26"/>
              <w:szCs w:val="26"/>
            </w:rPr>
            <w:t xml:space="preserve"> barvy</w:t>
          </w:r>
        </w:p>
      </w:tc>
      <w:tc>
        <w:tcPr>
          <w:tcW w:w="5580" w:type="dxa"/>
          <w:gridSpan w:val="3"/>
          <w:tcBorders>
            <w:left w:val="nil"/>
          </w:tcBorders>
          <w:vAlign w:val="center"/>
        </w:tcPr>
        <w:p w:rsidR="007506FA" w:rsidRPr="009C4E34" w:rsidRDefault="007506FA" w:rsidP="00833912">
          <w:pPr>
            <w:spacing w:after="0" w:line="400" w:lineRule="exact"/>
            <w:jc w:val="center"/>
            <w:rPr>
              <w:rFonts w:ascii="Times New Roman" w:hAnsi="Times New Roman"/>
              <w:b/>
              <w:iCs/>
              <w:sz w:val="34"/>
              <w:szCs w:val="34"/>
            </w:rPr>
          </w:pPr>
          <w:r w:rsidRPr="00063E84">
            <w:rPr>
              <w:rFonts w:ascii="Calibri" w:hAnsi="Calibri" w:cs="Tahoma"/>
              <w:b/>
              <w:sz w:val="34"/>
              <w:szCs w:val="34"/>
              <w14:shadow w14:blurRad="50800" w14:dist="38100" w14:dir="2700000" w14:sx="100000" w14:sy="100000" w14:kx="0" w14:ky="0" w14:algn="tl">
                <w14:srgbClr w14:val="000000">
                  <w14:alpha w14:val="60000"/>
                </w14:srgbClr>
              </w14:shadow>
            </w:rPr>
            <w:t>2K-</w:t>
          </w:r>
          <w:r w:rsidR="001571CE">
            <w:rPr>
              <w:rFonts w:ascii="Calibri" w:hAnsi="Calibri" w:cs="Tahoma"/>
              <w:b/>
              <w:sz w:val="34"/>
              <w:szCs w:val="34"/>
              <w14:shadow w14:blurRad="50800" w14:dist="38100" w14:dir="2700000" w14:sx="100000" w14:sy="100000" w14:kx="0" w14:ky="0" w14:algn="tl">
                <w14:srgbClr w14:val="000000">
                  <w14:alpha w14:val="60000"/>
                </w14:srgbClr>
              </w14:shadow>
            </w:rPr>
            <w:t xml:space="preserve">Barva </w:t>
          </w:r>
          <w:r w:rsidR="00833912">
            <w:rPr>
              <w:rFonts w:ascii="Calibri" w:hAnsi="Calibri" w:cs="Tahoma"/>
              <w:b/>
              <w:sz w:val="34"/>
              <w:szCs w:val="34"/>
              <w14:shadow w14:blurRad="50800" w14:dist="38100" w14:dir="2700000" w14:sx="100000" w14:sy="100000" w14:kx="0" w14:ky="0" w14:algn="tl">
                <w14:srgbClr w14:val="000000">
                  <w14:alpha w14:val="60000"/>
                </w14:srgbClr>
              </w14:shadow>
            </w:rPr>
            <w:t>základní</w:t>
          </w:r>
          <w:r w:rsidR="0088240C">
            <w:rPr>
              <w:rFonts w:ascii="Calibri" w:hAnsi="Calibri" w:cs="Tahoma"/>
              <w:b/>
              <w:sz w:val="34"/>
              <w:szCs w:val="34"/>
              <w14:shadow w14:blurRad="50800" w14:dist="38100" w14:dir="2700000" w14:sx="100000" w14:sy="100000" w14:kx="0" w14:ky="0" w14:algn="tl">
                <w14:srgbClr w14:val="000000">
                  <w14:alpha w14:val="60000"/>
                </w14:srgbClr>
              </w14:shadow>
            </w:rPr>
            <w:t xml:space="preserve"> </w:t>
          </w:r>
          <w:r w:rsidR="001571CE">
            <w:rPr>
              <w:rFonts w:ascii="Calibri" w:hAnsi="Calibri" w:cs="Tahoma"/>
              <w:b/>
              <w:sz w:val="34"/>
              <w:szCs w:val="34"/>
              <w14:shadow w14:blurRad="50800" w14:dist="38100" w14:dir="2700000" w14:sx="100000" w14:sy="100000" w14:kx="0" w14:ky="0" w14:algn="tl">
                <w14:srgbClr w14:val="000000">
                  <w14:alpha w14:val="60000"/>
                </w14:srgbClr>
              </w14:shadow>
            </w:rPr>
            <w:t>epoxidová</w:t>
          </w:r>
        </w:p>
      </w:tc>
      <w:tc>
        <w:tcPr>
          <w:tcW w:w="590" w:type="dxa"/>
          <w:vAlign w:val="bottom"/>
        </w:tcPr>
        <w:p w:rsidR="007506FA" w:rsidRPr="009C4E34" w:rsidRDefault="007506FA" w:rsidP="009C4E34">
          <w:pPr>
            <w:spacing w:after="0" w:line="240" w:lineRule="auto"/>
            <w:jc w:val="left"/>
            <w:rPr>
              <w:rFonts w:ascii="Times New Roman" w:hAnsi="Times New Roman"/>
              <w:b/>
              <w:iCs/>
              <w:sz w:val="36"/>
              <w:szCs w:val="36"/>
            </w:rPr>
          </w:pPr>
        </w:p>
      </w:tc>
      <w:tc>
        <w:tcPr>
          <w:tcW w:w="1624" w:type="dxa"/>
          <w:vMerge/>
          <w:vAlign w:val="bottom"/>
        </w:tcPr>
        <w:p w:rsidR="007506FA" w:rsidRPr="009C4E34" w:rsidRDefault="007506FA" w:rsidP="009C4E34">
          <w:pPr>
            <w:jc w:val="left"/>
            <w:rPr>
              <w:iCs/>
              <w:noProof/>
            </w:rPr>
          </w:pPr>
        </w:p>
      </w:tc>
    </w:tr>
    <w:tr w:rsidR="007506FA" w:rsidRPr="003A6369" w:rsidTr="009C4E34">
      <w:trPr>
        <w:trHeight w:hRule="exact" w:val="113"/>
      </w:trPr>
      <w:tc>
        <w:tcPr>
          <w:tcW w:w="2075" w:type="dxa"/>
          <w:tcBorders>
            <w:bottom w:val="single" w:sz="12" w:space="0" w:color="808080"/>
          </w:tcBorders>
          <w:vAlign w:val="bottom"/>
        </w:tcPr>
        <w:p w:rsidR="007506FA" w:rsidRPr="009C4E34" w:rsidRDefault="007506FA" w:rsidP="009C4E34">
          <w:pPr>
            <w:pStyle w:val="Podtitul"/>
            <w:spacing w:after="0" w:line="400" w:lineRule="exact"/>
            <w:jc w:val="left"/>
            <w:rPr>
              <w:rFonts w:ascii="Calibri" w:hAnsi="Calibri" w:cs="Tahoma"/>
              <w:b/>
              <w:color w:val="00A500"/>
              <w:spacing w:val="0"/>
              <w:sz w:val="8"/>
              <w:szCs w:val="8"/>
            </w:rPr>
          </w:pPr>
        </w:p>
      </w:tc>
      <w:tc>
        <w:tcPr>
          <w:tcW w:w="5580" w:type="dxa"/>
          <w:gridSpan w:val="3"/>
          <w:tcBorders>
            <w:left w:val="nil"/>
            <w:bottom w:val="single" w:sz="12" w:space="0" w:color="808080"/>
          </w:tcBorders>
          <w:vAlign w:val="bottom"/>
        </w:tcPr>
        <w:p w:rsidR="007506FA" w:rsidRPr="00063E84" w:rsidRDefault="007506FA" w:rsidP="009C4E34">
          <w:pPr>
            <w:spacing w:after="0" w:line="400" w:lineRule="exact"/>
            <w:ind w:left="170"/>
            <w:jc w:val="left"/>
            <w:rPr>
              <w:rFonts w:ascii="Calibri" w:hAnsi="Calibri" w:cs="Tahoma"/>
              <w:b/>
              <w:sz w:val="8"/>
              <w:szCs w:val="8"/>
              <w14:shadow w14:blurRad="50800" w14:dist="38100" w14:dir="2700000" w14:sx="100000" w14:sy="100000" w14:kx="0" w14:ky="0" w14:algn="tl">
                <w14:srgbClr w14:val="000000">
                  <w14:alpha w14:val="60000"/>
                </w14:srgbClr>
              </w14:shadow>
            </w:rPr>
          </w:pPr>
        </w:p>
      </w:tc>
      <w:tc>
        <w:tcPr>
          <w:tcW w:w="590" w:type="dxa"/>
          <w:tcBorders>
            <w:bottom w:val="single" w:sz="12" w:space="0" w:color="808080"/>
          </w:tcBorders>
          <w:vAlign w:val="bottom"/>
        </w:tcPr>
        <w:p w:rsidR="007506FA" w:rsidRPr="009C4E34" w:rsidRDefault="007506FA" w:rsidP="009C4E34">
          <w:pPr>
            <w:spacing w:after="0" w:line="240" w:lineRule="auto"/>
            <w:jc w:val="left"/>
            <w:rPr>
              <w:rFonts w:ascii="Times New Roman" w:hAnsi="Times New Roman"/>
              <w:b/>
              <w:iCs/>
              <w:sz w:val="8"/>
              <w:szCs w:val="8"/>
            </w:rPr>
          </w:pPr>
        </w:p>
      </w:tc>
      <w:tc>
        <w:tcPr>
          <w:tcW w:w="1624" w:type="dxa"/>
          <w:tcBorders>
            <w:bottom w:val="single" w:sz="12" w:space="0" w:color="808080"/>
          </w:tcBorders>
          <w:vAlign w:val="bottom"/>
        </w:tcPr>
        <w:p w:rsidR="007506FA" w:rsidRPr="009C4E34" w:rsidRDefault="007506FA" w:rsidP="009C4E34">
          <w:pPr>
            <w:jc w:val="left"/>
            <w:rPr>
              <w:iCs/>
              <w:noProof/>
              <w:sz w:val="8"/>
              <w:szCs w:val="8"/>
            </w:rPr>
          </w:pPr>
        </w:p>
      </w:tc>
    </w:tr>
  </w:tbl>
  <w:p w:rsidR="007506FA" w:rsidRPr="004F0F4C" w:rsidRDefault="007506FA" w:rsidP="004F0F4C">
    <w:pPr>
      <w:pStyle w:val="Podtitul"/>
      <w:spacing w:after="0" w:line="240" w:lineRule="auto"/>
      <w:rPr>
        <w:rFonts w:ascii="Calibri" w:hAnsi="Calibri" w:cs="Tahoma"/>
        <w:color w:val="00A5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12" w:rsidRDefault="0083391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C0DC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8346B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8AEA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426058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65827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E0A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60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46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206E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C4C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1" w15:restartNumberingAfterBreak="0">
    <w:nsid w:val="09D614C6"/>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0A627059"/>
    <w:multiLevelType w:val="hybridMultilevel"/>
    <w:tmpl w:val="8E24745A"/>
    <w:lvl w:ilvl="0" w:tplc="04050001">
      <w:start w:val="1"/>
      <w:numFmt w:val="bullet"/>
      <w:lvlText w:val=""/>
      <w:lvlJc w:val="left"/>
      <w:pPr>
        <w:ind w:left="1060" w:hanging="360"/>
      </w:pPr>
      <w:rPr>
        <w:rFonts w:ascii="Symbol" w:hAnsi="Symbol" w:hint="default"/>
      </w:rPr>
    </w:lvl>
    <w:lvl w:ilvl="1" w:tplc="04050003">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3" w15:restartNumberingAfterBreak="0">
    <w:nsid w:val="0C9A20FC"/>
    <w:multiLevelType w:val="hybridMultilevel"/>
    <w:tmpl w:val="3C24B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FFA1065"/>
    <w:multiLevelType w:val="hybridMultilevel"/>
    <w:tmpl w:val="438E1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4972C16"/>
    <w:multiLevelType w:val="hybridMultilevel"/>
    <w:tmpl w:val="1CBCD3F2"/>
    <w:lvl w:ilvl="0" w:tplc="04050001">
      <w:start w:val="1"/>
      <w:numFmt w:val="bullet"/>
      <w:lvlText w:val=""/>
      <w:lvlJc w:val="left"/>
      <w:pPr>
        <w:ind w:left="1060" w:hanging="360"/>
      </w:pPr>
      <w:rPr>
        <w:rFonts w:ascii="Symbol" w:hAnsi="Symbol" w:hint="default"/>
      </w:rPr>
    </w:lvl>
    <w:lvl w:ilvl="1" w:tplc="04050003">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6" w15:restartNumberingAfterBreak="0">
    <w:nsid w:val="15102929"/>
    <w:multiLevelType w:val="hybridMultilevel"/>
    <w:tmpl w:val="7B62D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58000A7"/>
    <w:multiLevelType w:val="hybridMultilevel"/>
    <w:tmpl w:val="8BFCD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5AF07FC"/>
    <w:multiLevelType w:val="hybridMultilevel"/>
    <w:tmpl w:val="16ECB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6835098"/>
    <w:multiLevelType w:val="hybridMultilevel"/>
    <w:tmpl w:val="423E9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6F15C73"/>
    <w:multiLevelType w:val="hybridMultilevel"/>
    <w:tmpl w:val="E79A9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22420E"/>
    <w:multiLevelType w:val="hybridMultilevel"/>
    <w:tmpl w:val="8AB6D918"/>
    <w:lvl w:ilvl="0" w:tplc="04050001">
      <w:start w:val="1"/>
      <w:numFmt w:val="bullet"/>
      <w:lvlText w:val=""/>
      <w:lvlJc w:val="left"/>
      <w:pPr>
        <w:ind w:left="1060" w:hanging="360"/>
      </w:pPr>
      <w:rPr>
        <w:rFonts w:ascii="Symbol" w:hAnsi="Symbol" w:hint="default"/>
      </w:rPr>
    </w:lvl>
    <w:lvl w:ilvl="1" w:tplc="04050003">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2" w15:restartNumberingAfterBreak="0">
    <w:nsid w:val="1B901997"/>
    <w:multiLevelType w:val="hybridMultilevel"/>
    <w:tmpl w:val="CCF20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D295556"/>
    <w:multiLevelType w:val="hybridMultilevel"/>
    <w:tmpl w:val="F3C8F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E26437C"/>
    <w:multiLevelType w:val="hybridMultilevel"/>
    <w:tmpl w:val="6B46C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E956EDE"/>
    <w:multiLevelType w:val="hybridMultilevel"/>
    <w:tmpl w:val="01883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48C5A58"/>
    <w:multiLevelType w:val="hybridMultilevel"/>
    <w:tmpl w:val="5AB07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4A21417"/>
    <w:multiLevelType w:val="hybridMultilevel"/>
    <w:tmpl w:val="F33AC390"/>
    <w:lvl w:ilvl="0" w:tplc="04050001">
      <w:start w:val="1"/>
      <w:numFmt w:val="bullet"/>
      <w:lvlText w:val=""/>
      <w:lvlJc w:val="left"/>
      <w:pPr>
        <w:ind w:left="720" w:hanging="360"/>
      </w:pPr>
      <w:rPr>
        <w:rFonts w:ascii="Symbol" w:hAnsi="Symbol" w:hint="default"/>
      </w:rPr>
    </w:lvl>
    <w:lvl w:ilvl="1" w:tplc="EEA61AF4">
      <w:numFmt w:val="bullet"/>
      <w:lvlText w:val="•"/>
      <w:lvlJc w:val="left"/>
      <w:pPr>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50851A6"/>
    <w:multiLevelType w:val="hybridMultilevel"/>
    <w:tmpl w:val="0428C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5B00F52"/>
    <w:multiLevelType w:val="hybridMultilevel"/>
    <w:tmpl w:val="DC02F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68328FC"/>
    <w:multiLevelType w:val="hybridMultilevel"/>
    <w:tmpl w:val="E9888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9D512CF"/>
    <w:multiLevelType w:val="hybridMultilevel"/>
    <w:tmpl w:val="658C4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BEA7BE4"/>
    <w:multiLevelType w:val="hybridMultilevel"/>
    <w:tmpl w:val="7A1E6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CD82654"/>
    <w:multiLevelType w:val="hybridMultilevel"/>
    <w:tmpl w:val="27F09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DA83EC6"/>
    <w:multiLevelType w:val="hybridMultilevel"/>
    <w:tmpl w:val="B6EAA6CE"/>
    <w:lvl w:ilvl="0" w:tplc="294A5DE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31C091D"/>
    <w:multiLevelType w:val="hybridMultilevel"/>
    <w:tmpl w:val="528E8D82"/>
    <w:lvl w:ilvl="0" w:tplc="205A6B2E">
      <w:start w:val="40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36200F7"/>
    <w:multiLevelType w:val="hybridMultilevel"/>
    <w:tmpl w:val="5E041284"/>
    <w:lvl w:ilvl="0" w:tplc="8CBC85EE">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3D0792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340D1897"/>
    <w:multiLevelType w:val="hybridMultilevel"/>
    <w:tmpl w:val="08FAC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3907ED8"/>
    <w:multiLevelType w:val="hybridMultilevel"/>
    <w:tmpl w:val="DA2A2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3D97A09"/>
    <w:multiLevelType w:val="hybridMultilevel"/>
    <w:tmpl w:val="21DE9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9316BF1"/>
    <w:multiLevelType w:val="hybridMultilevel"/>
    <w:tmpl w:val="7AB0221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F2F4C8A"/>
    <w:multiLevelType w:val="hybridMultilevel"/>
    <w:tmpl w:val="12164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F9947B1"/>
    <w:multiLevelType w:val="hybridMultilevel"/>
    <w:tmpl w:val="23DE746A"/>
    <w:lvl w:ilvl="0" w:tplc="04050001">
      <w:start w:val="1"/>
      <w:numFmt w:val="bullet"/>
      <w:lvlText w:val=""/>
      <w:lvlJc w:val="left"/>
      <w:pPr>
        <w:ind w:left="1060" w:hanging="360"/>
      </w:pPr>
      <w:rPr>
        <w:rFonts w:ascii="Symbol" w:hAnsi="Symbol" w:hint="default"/>
      </w:rPr>
    </w:lvl>
    <w:lvl w:ilvl="1" w:tplc="04050001">
      <w:start w:val="1"/>
      <w:numFmt w:val="bullet"/>
      <w:lvlText w:val=""/>
      <w:lvlJc w:val="left"/>
      <w:pPr>
        <w:ind w:left="1780" w:hanging="360"/>
      </w:pPr>
      <w:rPr>
        <w:rFonts w:ascii="Symbol" w:hAnsi="Symbol"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44" w15:restartNumberingAfterBreak="0">
    <w:nsid w:val="68986322"/>
    <w:multiLevelType w:val="hybridMultilevel"/>
    <w:tmpl w:val="D60C04DE"/>
    <w:lvl w:ilvl="0" w:tplc="04050001">
      <w:start w:val="1"/>
      <w:numFmt w:val="bullet"/>
      <w:lvlText w:val=""/>
      <w:lvlJc w:val="left"/>
      <w:pPr>
        <w:ind w:left="1060" w:hanging="360"/>
      </w:pPr>
      <w:rPr>
        <w:rFonts w:ascii="Symbol" w:hAnsi="Symbol" w:hint="default"/>
      </w:rPr>
    </w:lvl>
    <w:lvl w:ilvl="1" w:tplc="04050003">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45" w15:restartNumberingAfterBreak="0">
    <w:nsid w:val="70040DCD"/>
    <w:multiLevelType w:val="hybridMultilevel"/>
    <w:tmpl w:val="3E34BB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3B93FA7"/>
    <w:multiLevelType w:val="hybridMultilevel"/>
    <w:tmpl w:val="4E72E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4E414CD"/>
    <w:multiLevelType w:val="hybridMultilevel"/>
    <w:tmpl w:val="C7B28D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D7942"/>
    <w:multiLevelType w:val="hybridMultilevel"/>
    <w:tmpl w:val="0FE63432"/>
    <w:lvl w:ilvl="0" w:tplc="6756E23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F2618E8"/>
    <w:multiLevelType w:val="hybridMultilevel"/>
    <w:tmpl w:val="40485BAC"/>
    <w:lvl w:ilvl="0" w:tplc="04050001">
      <w:start w:val="1"/>
      <w:numFmt w:val="bullet"/>
      <w:lvlText w:val=""/>
      <w:lvlJc w:val="left"/>
      <w:pPr>
        <w:ind w:left="1037" w:hanging="360"/>
      </w:pPr>
      <w:rPr>
        <w:rFonts w:ascii="Symbol" w:hAnsi="Symbol" w:hint="default"/>
      </w:rPr>
    </w:lvl>
    <w:lvl w:ilvl="1" w:tplc="04050003" w:tentative="1">
      <w:start w:val="1"/>
      <w:numFmt w:val="bullet"/>
      <w:lvlText w:val="o"/>
      <w:lvlJc w:val="left"/>
      <w:pPr>
        <w:ind w:left="1757" w:hanging="360"/>
      </w:pPr>
      <w:rPr>
        <w:rFonts w:ascii="Courier New" w:hAnsi="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hint="default"/>
      </w:rPr>
    </w:lvl>
    <w:lvl w:ilvl="8" w:tplc="04050005" w:tentative="1">
      <w:start w:val="1"/>
      <w:numFmt w:val="bullet"/>
      <w:lvlText w:val=""/>
      <w:lvlJc w:val="left"/>
      <w:pPr>
        <w:ind w:left="6797" w:hanging="360"/>
      </w:pPr>
      <w:rPr>
        <w:rFonts w:ascii="Wingdings" w:hAnsi="Wingdings" w:hint="default"/>
      </w:rPr>
    </w:lvl>
  </w:abstractNum>
  <w:num w:numId="1">
    <w:abstractNumId w:val="46"/>
  </w:num>
  <w:num w:numId="2">
    <w:abstractNumId w:val="48"/>
  </w:num>
  <w:num w:numId="3">
    <w:abstractNumId w:val="40"/>
  </w:num>
  <w:num w:numId="4">
    <w:abstractNumId w:val="34"/>
  </w:num>
  <w:num w:numId="5">
    <w:abstractNumId w:val="27"/>
  </w:num>
  <w:num w:numId="6">
    <w:abstractNumId w:val="44"/>
  </w:num>
  <w:num w:numId="7">
    <w:abstractNumId w:val="43"/>
  </w:num>
  <w:num w:numId="8">
    <w:abstractNumId w:val="45"/>
  </w:num>
  <w:num w:numId="9">
    <w:abstractNumId w:val="21"/>
  </w:num>
  <w:num w:numId="10">
    <w:abstractNumId w:val="12"/>
  </w:num>
  <w:num w:numId="11">
    <w:abstractNumId w:val="15"/>
  </w:num>
  <w:num w:numId="12">
    <w:abstractNumId w:val="36"/>
  </w:num>
  <w:num w:numId="13">
    <w:abstractNumId w:val="41"/>
  </w:num>
  <w:num w:numId="14">
    <w:abstractNumId w:val="10"/>
  </w:num>
  <w:num w:numId="15">
    <w:abstractNumId w:val="25"/>
  </w:num>
  <w:num w:numId="16">
    <w:abstractNumId w:val="33"/>
  </w:num>
  <w:num w:numId="17">
    <w:abstractNumId w:val="39"/>
  </w:num>
  <w:num w:numId="18">
    <w:abstractNumId w:val="37"/>
  </w:num>
  <w:num w:numId="19">
    <w:abstractNumId w:val="38"/>
  </w:num>
  <w:num w:numId="20">
    <w:abstractNumId w:val="47"/>
  </w:num>
  <w:num w:numId="21">
    <w:abstractNumId w:val="42"/>
  </w:num>
  <w:num w:numId="22">
    <w:abstractNumId w:val="49"/>
  </w:num>
  <w:num w:numId="23">
    <w:abstractNumId w:val="11"/>
  </w:num>
  <w:num w:numId="24">
    <w:abstractNumId w:val="18"/>
  </w:num>
  <w:num w:numId="25">
    <w:abstractNumId w:val="17"/>
  </w:num>
  <w:num w:numId="26">
    <w:abstractNumId w:val="31"/>
  </w:num>
  <w:num w:numId="27">
    <w:abstractNumId w:val="29"/>
  </w:num>
  <w:num w:numId="28">
    <w:abstractNumId w:val="14"/>
  </w:num>
  <w:num w:numId="29">
    <w:abstractNumId w:val="23"/>
  </w:num>
  <w:num w:numId="30">
    <w:abstractNumId w:val="30"/>
  </w:num>
  <w:num w:numId="31">
    <w:abstractNumId w:val="26"/>
  </w:num>
  <w:num w:numId="32">
    <w:abstractNumId w:val="19"/>
  </w:num>
  <w:num w:numId="33">
    <w:abstractNumId w:val="16"/>
  </w:num>
  <w:num w:numId="34">
    <w:abstractNumId w:val="28"/>
  </w:num>
  <w:num w:numId="35">
    <w:abstractNumId w:val="24"/>
  </w:num>
  <w:num w:numId="36">
    <w:abstractNumId w:val="20"/>
  </w:num>
  <w:num w:numId="37">
    <w:abstractNumId w:val="22"/>
  </w:num>
  <w:num w:numId="38">
    <w:abstractNumId w:val="32"/>
  </w:num>
  <w:num w:numId="39">
    <w:abstractNumId w:val="13"/>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8F"/>
    <w:rsid w:val="0000461E"/>
    <w:rsid w:val="000161DE"/>
    <w:rsid w:val="0002060F"/>
    <w:rsid w:val="00020AAD"/>
    <w:rsid w:val="00020AC9"/>
    <w:rsid w:val="00020E9F"/>
    <w:rsid w:val="00025190"/>
    <w:rsid w:val="00030B62"/>
    <w:rsid w:val="00032C2C"/>
    <w:rsid w:val="00033A64"/>
    <w:rsid w:val="000356F2"/>
    <w:rsid w:val="000427FC"/>
    <w:rsid w:val="00042F5F"/>
    <w:rsid w:val="000431B7"/>
    <w:rsid w:val="000449D1"/>
    <w:rsid w:val="00047061"/>
    <w:rsid w:val="00050793"/>
    <w:rsid w:val="00051010"/>
    <w:rsid w:val="0005574D"/>
    <w:rsid w:val="0005729F"/>
    <w:rsid w:val="00060061"/>
    <w:rsid w:val="00060208"/>
    <w:rsid w:val="00061683"/>
    <w:rsid w:val="00061B8E"/>
    <w:rsid w:val="00062527"/>
    <w:rsid w:val="00063E84"/>
    <w:rsid w:val="00066C80"/>
    <w:rsid w:val="00070777"/>
    <w:rsid w:val="00071D30"/>
    <w:rsid w:val="00075E25"/>
    <w:rsid w:val="00077E72"/>
    <w:rsid w:val="000805DA"/>
    <w:rsid w:val="00080EB9"/>
    <w:rsid w:val="00081135"/>
    <w:rsid w:val="0008148E"/>
    <w:rsid w:val="00081584"/>
    <w:rsid w:val="00084C8B"/>
    <w:rsid w:val="000879CC"/>
    <w:rsid w:val="00092A87"/>
    <w:rsid w:val="000939EF"/>
    <w:rsid w:val="000966ED"/>
    <w:rsid w:val="000A17EC"/>
    <w:rsid w:val="000A2B7D"/>
    <w:rsid w:val="000A44C4"/>
    <w:rsid w:val="000A490F"/>
    <w:rsid w:val="000B23B2"/>
    <w:rsid w:val="000B4EB4"/>
    <w:rsid w:val="000B5743"/>
    <w:rsid w:val="000C1538"/>
    <w:rsid w:val="000C4498"/>
    <w:rsid w:val="000C491F"/>
    <w:rsid w:val="000C7113"/>
    <w:rsid w:val="000D0B95"/>
    <w:rsid w:val="000D4DB9"/>
    <w:rsid w:val="000D5315"/>
    <w:rsid w:val="000D780B"/>
    <w:rsid w:val="000E06A0"/>
    <w:rsid w:val="000E1560"/>
    <w:rsid w:val="000E29AD"/>
    <w:rsid w:val="000F52C8"/>
    <w:rsid w:val="000F5E6F"/>
    <w:rsid w:val="00101D2D"/>
    <w:rsid w:val="00110F88"/>
    <w:rsid w:val="00111E8D"/>
    <w:rsid w:val="00112F31"/>
    <w:rsid w:val="001151F5"/>
    <w:rsid w:val="00116250"/>
    <w:rsid w:val="0011682B"/>
    <w:rsid w:val="00121461"/>
    <w:rsid w:val="001217F9"/>
    <w:rsid w:val="00125933"/>
    <w:rsid w:val="00126326"/>
    <w:rsid w:val="0012683C"/>
    <w:rsid w:val="00130701"/>
    <w:rsid w:val="001315C3"/>
    <w:rsid w:val="00131E98"/>
    <w:rsid w:val="00132CD4"/>
    <w:rsid w:val="00133BA1"/>
    <w:rsid w:val="00137473"/>
    <w:rsid w:val="00141DE6"/>
    <w:rsid w:val="00142CFC"/>
    <w:rsid w:val="0014318E"/>
    <w:rsid w:val="00151B23"/>
    <w:rsid w:val="00154F46"/>
    <w:rsid w:val="001562A4"/>
    <w:rsid w:val="001571CE"/>
    <w:rsid w:val="001608A4"/>
    <w:rsid w:val="001641C5"/>
    <w:rsid w:val="00165950"/>
    <w:rsid w:val="00165A60"/>
    <w:rsid w:val="00166127"/>
    <w:rsid w:val="001675E9"/>
    <w:rsid w:val="00167980"/>
    <w:rsid w:val="00171D1B"/>
    <w:rsid w:val="00177A18"/>
    <w:rsid w:val="0018117F"/>
    <w:rsid w:val="001812EE"/>
    <w:rsid w:val="00183A1E"/>
    <w:rsid w:val="001845F8"/>
    <w:rsid w:val="00186C83"/>
    <w:rsid w:val="001876BC"/>
    <w:rsid w:val="00187E15"/>
    <w:rsid w:val="00193171"/>
    <w:rsid w:val="00195678"/>
    <w:rsid w:val="001A08EE"/>
    <w:rsid w:val="001A2275"/>
    <w:rsid w:val="001A394B"/>
    <w:rsid w:val="001B1957"/>
    <w:rsid w:val="001B3B39"/>
    <w:rsid w:val="001B4990"/>
    <w:rsid w:val="001B6CD8"/>
    <w:rsid w:val="001B7218"/>
    <w:rsid w:val="001B72B2"/>
    <w:rsid w:val="001C1526"/>
    <w:rsid w:val="001C31F6"/>
    <w:rsid w:val="001C34FC"/>
    <w:rsid w:val="001C3B3D"/>
    <w:rsid w:val="001C791F"/>
    <w:rsid w:val="001D2DD9"/>
    <w:rsid w:val="001D3CB9"/>
    <w:rsid w:val="001D6E2D"/>
    <w:rsid w:val="001E241B"/>
    <w:rsid w:val="001E2897"/>
    <w:rsid w:val="001E51A8"/>
    <w:rsid w:val="001F163E"/>
    <w:rsid w:val="001F1FF9"/>
    <w:rsid w:val="001F2CEE"/>
    <w:rsid w:val="001F4846"/>
    <w:rsid w:val="0020096A"/>
    <w:rsid w:val="00203DC3"/>
    <w:rsid w:val="0021069E"/>
    <w:rsid w:val="00212E6E"/>
    <w:rsid w:val="00213425"/>
    <w:rsid w:val="00213B20"/>
    <w:rsid w:val="00217BB4"/>
    <w:rsid w:val="00220CB0"/>
    <w:rsid w:val="00223252"/>
    <w:rsid w:val="00223C62"/>
    <w:rsid w:val="00232AF3"/>
    <w:rsid w:val="00235DFA"/>
    <w:rsid w:val="0023601C"/>
    <w:rsid w:val="002365CA"/>
    <w:rsid w:val="00236C70"/>
    <w:rsid w:val="00242BC6"/>
    <w:rsid w:val="00243639"/>
    <w:rsid w:val="00251782"/>
    <w:rsid w:val="00254BEE"/>
    <w:rsid w:val="00254FE0"/>
    <w:rsid w:val="00260328"/>
    <w:rsid w:val="0026492C"/>
    <w:rsid w:val="00270654"/>
    <w:rsid w:val="00274C86"/>
    <w:rsid w:val="00274F02"/>
    <w:rsid w:val="002825C5"/>
    <w:rsid w:val="00285306"/>
    <w:rsid w:val="002916F0"/>
    <w:rsid w:val="00292BC3"/>
    <w:rsid w:val="00293EE9"/>
    <w:rsid w:val="002945B2"/>
    <w:rsid w:val="00295830"/>
    <w:rsid w:val="002A0960"/>
    <w:rsid w:val="002A2668"/>
    <w:rsid w:val="002A2858"/>
    <w:rsid w:val="002A29A9"/>
    <w:rsid w:val="002A3930"/>
    <w:rsid w:val="002A397B"/>
    <w:rsid w:val="002A5A1F"/>
    <w:rsid w:val="002A74EA"/>
    <w:rsid w:val="002B1028"/>
    <w:rsid w:val="002B63FA"/>
    <w:rsid w:val="002B6CBC"/>
    <w:rsid w:val="002B7A47"/>
    <w:rsid w:val="002B7E45"/>
    <w:rsid w:val="002C0251"/>
    <w:rsid w:val="002C3CB6"/>
    <w:rsid w:val="002C6C47"/>
    <w:rsid w:val="002D161F"/>
    <w:rsid w:val="002D4341"/>
    <w:rsid w:val="002D6AE2"/>
    <w:rsid w:val="002E1759"/>
    <w:rsid w:val="002E186D"/>
    <w:rsid w:val="002E1EAA"/>
    <w:rsid w:val="002E3620"/>
    <w:rsid w:val="002E64A2"/>
    <w:rsid w:val="002E6B1A"/>
    <w:rsid w:val="002F095E"/>
    <w:rsid w:val="002F0F79"/>
    <w:rsid w:val="002F2881"/>
    <w:rsid w:val="002F45E4"/>
    <w:rsid w:val="002F71BB"/>
    <w:rsid w:val="002F7413"/>
    <w:rsid w:val="00306A49"/>
    <w:rsid w:val="00306E13"/>
    <w:rsid w:val="00307C5D"/>
    <w:rsid w:val="003111E5"/>
    <w:rsid w:val="003121DD"/>
    <w:rsid w:val="003122D7"/>
    <w:rsid w:val="00312D39"/>
    <w:rsid w:val="00320A77"/>
    <w:rsid w:val="00322622"/>
    <w:rsid w:val="00324157"/>
    <w:rsid w:val="003247FA"/>
    <w:rsid w:val="00324978"/>
    <w:rsid w:val="00326130"/>
    <w:rsid w:val="00326E57"/>
    <w:rsid w:val="003273BF"/>
    <w:rsid w:val="00331F29"/>
    <w:rsid w:val="00334451"/>
    <w:rsid w:val="00340A28"/>
    <w:rsid w:val="00342FAA"/>
    <w:rsid w:val="003452A5"/>
    <w:rsid w:val="0035491D"/>
    <w:rsid w:val="00356594"/>
    <w:rsid w:val="00360E47"/>
    <w:rsid w:val="00360F7B"/>
    <w:rsid w:val="003614A4"/>
    <w:rsid w:val="00362DD8"/>
    <w:rsid w:val="00365C05"/>
    <w:rsid w:val="003664CF"/>
    <w:rsid w:val="00366A4F"/>
    <w:rsid w:val="00370295"/>
    <w:rsid w:val="00370DC2"/>
    <w:rsid w:val="00372869"/>
    <w:rsid w:val="003749A1"/>
    <w:rsid w:val="003767DA"/>
    <w:rsid w:val="003803CE"/>
    <w:rsid w:val="003862E3"/>
    <w:rsid w:val="00390D41"/>
    <w:rsid w:val="0039263D"/>
    <w:rsid w:val="00393B4D"/>
    <w:rsid w:val="003958D7"/>
    <w:rsid w:val="00395B2D"/>
    <w:rsid w:val="00396E78"/>
    <w:rsid w:val="003A1234"/>
    <w:rsid w:val="003A2E0F"/>
    <w:rsid w:val="003A5832"/>
    <w:rsid w:val="003A6369"/>
    <w:rsid w:val="003A658D"/>
    <w:rsid w:val="003A6CAF"/>
    <w:rsid w:val="003A78FA"/>
    <w:rsid w:val="003B2AAC"/>
    <w:rsid w:val="003B5359"/>
    <w:rsid w:val="003B6655"/>
    <w:rsid w:val="003B667A"/>
    <w:rsid w:val="003B6DE8"/>
    <w:rsid w:val="003C3101"/>
    <w:rsid w:val="003C3236"/>
    <w:rsid w:val="003C5808"/>
    <w:rsid w:val="003C70E7"/>
    <w:rsid w:val="003D0C89"/>
    <w:rsid w:val="003D0D18"/>
    <w:rsid w:val="003D13E0"/>
    <w:rsid w:val="003D165A"/>
    <w:rsid w:val="003D3441"/>
    <w:rsid w:val="003D4616"/>
    <w:rsid w:val="003D47EF"/>
    <w:rsid w:val="003D5AE6"/>
    <w:rsid w:val="003E04C3"/>
    <w:rsid w:val="003E0CA9"/>
    <w:rsid w:val="003E4004"/>
    <w:rsid w:val="003F10A4"/>
    <w:rsid w:val="003F1AAC"/>
    <w:rsid w:val="003F27B7"/>
    <w:rsid w:val="003F3146"/>
    <w:rsid w:val="003F6C90"/>
    <w:rsid w:val="003F77C9"/>
    <w:rsid w:val="004018BE"/>
    <w:rsid w:val="00402865"/>
    <w:rsid w:val="00403596"/>
    <w:rsid w:val="004055FC"/>
    <w:rsid w:val="0041038D"/>
    <w:rsid w:val="0041143B"/>
    <w:rsid w:val="004139C8"/>
    <w:rsid w:val="00413BF1"/>
    <w:rsid w:val="00417126"/>
    <w:rsid w:val="00421C18"/>
    <w:rsid w:val="00422EA1"/>
    <w:rsid w:val="004262C8"/>
    <w:rsid w:val="00426F13"/>
    <w:rsid w:val="00431292"/>
    <w:rsid w:val="00435532"/>
    <w:rsid w:val="00435B17"/>
    <w:rsid w:val="00436177"/>
    <w:rsid w:val="004435E6"/>
    <w:rsid w:val="004442A7"/>
    <w:rsid w:val="00444A65"/>
    <w:rsid w:val="00450A64"/>
    <w:rsid w:val="00456902"/>
    <w:rsid w:val="00464DA8"/>
    <w:rsid w:val="00466A5E"/>
    <w:rsid w:val="004715C7"/>
    <w:rsid w:val="00477F99"/>
    <w:rsid w:val="0048120C"/>
    <w:rsid w:val="00482BF6"/>
    <w:rsid w:val="00482C31"/>
    <w:rsid w:val="00482CB2"/>
    <w:rsid w:val="0048353F"/>
    <w:rsid w:val="00483758"/>
    <w:rsid w:val="004848B2"/>
    <w:rsid w:val="00484AD8"/>
    <w:rsid w:val="004863C1"/>
    <w:rsid w:val="00486B6B"/>
    <w:rsid w:val="00491250"/>
    <w:rsid w:val="004949AB"/>
    <w:rsid w:val="0049669C"/>
    <w:rsid w:val="004A1A9B"/>
    <w:rsid w:val="004A23C0"/>
    <w:rsid w:val="004A2ACC"/>
    <w:rsid w:val="004A3C89"/>
    <w:rsid w:val="004A7A50"/>
    <w:rsid w:val="004C0D15"/>
    <w:rsid w:val="004C3359"/>
    <w:rsid w:val="004C4CEE"/>
    <w:rsid w:val="004D360D"/>
    <w:rsid w:val="004D3D4D"/>
    <w:rsid w:val="004D55AC"/>
    <w:rsid w:val="004D5E30"/>
    <w:rsid w:val="004F0F4C"/>
    <w:rsid w:val="004F23B4"/>
    <w:rsid w:val="004F2CBB"/>
    <w:rsid w:val="004F5496"/>
    <w:rsid w:val="004F5CA5"/>
    <w:rsid w:val="004F5ECC"/>
    <w:rsid w:val="004F7CBD"/>
    <w:rsid w:val="005055C9"/>
    <w:rsid w:val="005218D1"/>
    <w:rsid w:val="00522E28"/>
    <w:rsid w:val="0052495D"/>
    <w:rsid w:val="00531732"/>
    <w:rsid w:val="005325A9"/>
    <w:rsid w:val="0053557A"/>
    <w:rsid w:val="00536365"/>
    <w:rsid w:val="00537AC4"/>
    <w:rsid w:val="00547FEF"/>
    <w:rsid w:val="00550651"/>
    <w:rsid w:val="0055077D"/>
    <w:rsid w:val="00551D89"/>
    <w:rsid w:val="00552C6B"/>
    <w:rsid w:val="00552C99"/>
    <w:rsid w:val="00553D94"/>
    <w:rsid w:val="00553FA4"/>
    <w:rsid w:val="00556B6C"/>
    <w:rsid w:val="00556FAA"/>
    <w:rsid w:val="00562B5B"/>
    <w:rsid w:val="00563DB8"/>
    <w:rsid w:val="005710AC"/>
    <w:rsid w:val="00573001"/>
    <w:rsid w:val="00581558"/>
    <w:rsid w:val="00583240"/>
    <w:rsid w:val="00583B94"/>
    <w:rsid w:val="00584F09"/>
    <w:rsid w:val="005875C3"/>
    <w:rsid w:val="005916A7"/>
    <w:rsid w:val="005924A5"/>
    <w:rsid w:val="005945EA"/>
    <w:rsid w:val="00594B8A"/>
    <w:rsid w:val="0059719F"/>
    <w:rsid w:val="005A0106"/>
    <w:rsid w:val="005A1DFF"/>
    <w:rsid w:val="005A2476"/>
    <w:rsid w:val="005A4DC0"/>
    <w:rsid w:val="005A6B63"/>
    <w:rsid w:val="005A736A"/>
    <w:rsid w:val="005B1648"/>
    <w:rsid w:val="005B33F1"/>
    <w:rsid w:val="005B3662"/>
    <w:rsid w:val="005B57D1"/>
    <w:rsid w:val="005C2F9D"/>
    <w:rsid w:val="005C7B51"/>
    <w:rsid w:val="005C7DD8"/>
    <w:rsid w:val="005D2F27"/>
    <w:rsid w:val="005D352E"/>
    <w:rsid w:val="005D3E2E"/>
    <w:rsid w:val="005D7175"/>
    <w:rsid w:val="005D76F2"/>
    <w:rsid w:val="005E0020"/>
    <w:rsid w:val="005F0E56"/>
    <w:rsid w:val="005F65F3"/>
    <w:rsid w:val="005F70DE"/>
    <w:rsid w:val="0060080E"/>
    <w:rsid w:val="00600C30"/>
    <w:rsid w:val="0060297E"/>
    <w:rsid w:val="0060324A"/>
    <w:rsid w:val="00605B65"/>
    <w:rsid w:val="00605BC0"/>
    <w:rsid w:val="00605E6B"/>
    <w:rsid w:val="00605F20"/>
    <w:rsid w:val="00606D4C"/>
    <w:rsid w:val="006077D6"/>
    <w:rsid w:val="00607FDB"/>
    <w:rsid w:val="00611216"/>
    <w:rsid w:val="00612209"/>
    <w:rsid w:val="006239E5"/>
    <w:rsid w:val="00626893"/>
    <w:rsid w:val="0063061C"/>
    <w:rsid w:val="00641C41"/>
    <w:rsid w:val="006424E4"/>
    <w:rsid w:val="0065006E"/>
    <w:rsid w:val="0065480B"/>
    <w:rsid w:val="00654DED"/>
    <w:rsid w:val="0066148A"/>
    <w:rsid w:val="0066187B"/>
    <w:rsid w:val="00662A2D"/>
    <w:rsid w:val="00664754"/>
    <w:rsid w:val="006651F2"/>
    <w:rsid w:val="00665BC0"/>
    <w:rsid w:val="00667B55"/>
    <w:rsid w:val="0067227B"/>
    <w:rsid w:val="00672339"/>
    <w:rsid w:val="00673FDB"/>
    <w:rsid w:val="00674C60"/>
    <w:rsid w:val="00674DFC"/>
    <w:rsid w:val="0067606D"/>
    <w:rsid w:val="00676D83"/>
    <w:rsid w:val="00684751"/>
    <w:rsid w:val="0069050E"/>
    <w:rsid w:val="006A01D1"/>
    <w:rsid w:val="006A17FD"/>
    <w:rsid w:val="006A2D65"/>
    <w:rsid w:val="006A6100"/>
    <w:rsid w:val="006A6A20"/>
    <w:rsid w:val="006A7267"/>
    <w:rsid w:val="006C25B6"/>
    <w:rsid w:val="006C2E36"/>
    <w:rsid w:val="006D131F"/>
    <w:rsid w:val="006D32D0"/>
    <w:rsid w:val="006D4608"/>
    <w:rsid w:val="006D63F3"/>
    <w:rsid w:val="006D6563"/>
    <w:rsid w:val="006D660D"/>
    <w:rsid w:val="006E2CFC"/>
    <w:rsid w:val="006E40CC"/>
    <w:rsid w:val="006E5CDE"/>
    <w:rsid w:val="006F00B8"/>
    <w:rsid w:val="006F0D58"/>
    <w:rsid w:val="006F4EB3"/>
    <w:rsid w:val="006F5314"/>
    <w:rsid w:val="006F5E39"/>
    <w:rsid w:val="00703319"/>
    <w:rsid w:val="007035FB"/>
    <w:rsid w:val="00703F97"/>
    <w:rsid w:val="00706974"/>
    <w:rsid w:val="00706EF1"/>
    <w:rsid w:val="00707753"/>
    <w:rsid w:val="0070785E"/>
    <w:rsid w:val="0071011F"/>
    <w:rsid w:val="00710919"/>
    <w:rsid w:val="00711EC3"/>
    <w:rsid w:val="0071284F"/>
    <w:rsid w:val="00712C0D"/>
    <w:rsid w:val="00715A40"/>
    <w:rsid w:val="007173A4"/>
    <w:rsid w:val="00720EFD"/>
    <w:rsid w:val="007213C0"/>
    <w:rsid w:val="00721EC3"/>
    <w:rsid w:val="00723E8F"/>
    <w:rsid w:val="00724D8F"/>
    <w:rsid w:val="00725304"/>
    <w:rsid w:val="00725C93"/>
    <w:rsid w:val="00727179"/>
    <w:rsid w:val="007276C1"/>
    <w:rsid w:val="007329F8"/>
    <w:rsid w:val="00732C61"/>
    <w:rsid w:val="00732EF9"/>
    <w:rsid w:val="00733E34"/>
    <w:rsid w:val="00734353"/>
    <w:rsid w:val="00735F78"/>
    <w:rsid w:val="00736A6B"/>
    <w:rsid w:val="007453C6"/>
    <w:rsid w:val="007456E2"/>
    <w:rsid w:val="00745D39"/>
    <w:rsid w:val="00747F47"/>
    <w:rsid w:val="007506FA"/>
    <w:rsid w:val="00751208"/>
    <w:rsid w:val="007557B3"/>
    <w:rsid w:val="007614DA"/>
    <w:rsid w:val="00761662"/>
    <w:rsid w:val="0076646B"/>
    <w:rsid w:val="00767FDC"/>
    <w:rsid w:val="00771D97"/>
    <w:rsid w:val="00773C14"/>
    <w:rsid w:val="00774638"/>
    <w:rsid w:val="0077550B"/>
    <w:rsid w:val="00776C26"/>
    <w:rsid w:val="00777821"/>
    <w:rsid w:val="007823ED"/>
    <w:rsid w:val="0078255A"/>
    <w:rsid w:val="00785AB1"/>
    <w:rsid w:val="00787556"/>
    <w:rsid w:val="0079033D"/>
    <w:rsid w:val="00792D78"/>
    <w:rsid w:val="007A008D"/>
    <w:rsid w:val="007A5166"/>
    <w:rsid w:val="007A6C17"/>
    <w:rsid w:val="007B44A8"/>
    <w:rsid w:val="007B5898"/>
    <w:rsid w:val="007B74E3"/>
    <w:rsid w:val="007B7548"/>
    <w:rsid w:val="007C0734"/>
    <w:rsid w:val="007C36D2"/>
    <w:rsid w:val="007C7673"/>
    <w:rsid w:val="007D169E"/>
    <w:rsid w:val="007D6100"/>
    <w:rsid w:val="007E1395"/>
    <w:rsid w:val="007E4563"/>
    <w:rsid w:val="007E5072"/>
    <w:rsid w:val="007E5193"/>
    <w:rsid w:val="007F41D7"/>
    <w:rsid w:val="007F4543"/>
    <w:rsid w:val="00800F04"/>
    <w:rsid w:val="00801FF9"/>
    <w:rsid w:val="00805600"/>
    <w:rsid w:val="00805E46"/>
    <w:rsid w:val="00814576"/>
    <w:rsid w:val="00816A7D"/>
    <w:rsid w:val="00817026"/>
    <w:rsid w:val="00817A88"/>
    <w:rsid w:val="008217A6"/>
    <w:rsid w:val="00821C6A"/>
    <w:rsid w:val="008249A5"/>
    <w:rsid w:val="008264D3"/>
    <w:rsid w:val="00830729"/>
    <w:rsid w:val="00832237"/>
    <w:rsid w:val="00832737"/>
    <w:rsid w:val="00833912"/>
    <w:rsid w:val="0083791E"/>
    <w:rsid w:val="00843578"/>
    <w:rsid w:val="00845D1E"/>
    <w:rsid w:val="00846752"/>
    <w:rsid w:val="00850DAE"/>
    <w:rsid w:val="00851C5C"/>
    <w:rsid w:val="00853563"/>
    <w:rsid w:val="0085416C"/>
    <w:rsid w:val="00854879"/>
    <w:rsid w:val="008575A7"/>
    <w:rsid w:val="00860208"/>
    <w:rsid w:val="00873BA8"/>
    <w:rsid w:val="008803C7"/>
    <w:rsid w:val="00881A92"/>
    <w:rsid w:val="0088240C"/>
    <w:rsid w:val="0088373E"/>
    <w:rsid w:val="008842AB"/>
    <w:rsid w:val="008917B8"/>
    <w:rsid w:val="00891F95"/>
    <w:rsid w:val="00892DCC"/>
    <w:rsid w:val="00893B52"/>
    <w:rsid w:val="008A2A9A"/>
    <w:rsid w:val="008A2BAB"/>
    <w:rsid w:val="008A2F98"/>
    <w:rsid w:val="008A4086"/>
    <w:rsid w:val="008B090C"/>
    <w:rsid w:val="008B1F79"/>
    <w:rsid w:val="008B3C33"/>
    <w:rsid w:val="008B4034"/>
    <w:rsid w:val="008B6B7F"/>
    <w:rsid w:val="008C0969"/>
    <w:rsid w:val="008C205C"/>
    <w:rsid w:val="008C2B09"/>
    <w:rsid w:val="008C42A1"/>
    <w:rsid w:val="008C55A3"/>
    <w:rsid w:val="008C7307"/>
    <w:rsid w:val="008D027E"/>
    <w:rsid w:val="008D0FE9"/>
    <w:rsid w:val="008D19CF"/>
    <w:rsid w:val="008D289A"/>
    <w:rsid w:val="008D41FF"/>
    <w:rsid w:val="008D50A3"/>
    <w:rsid w:val="008D551C"/>
    <w:rsid w:val="008D5650"/>
    <w:rsid w:val="008D7D45"/>
    <w:rsid w:val="008E3B0C"/>
    <w:rsid w:val="008E5178"/>
    <w:rsid w:val="008E57BE"/>
    <w:rsid w:val="008F0CC6"/>
    <w:rsid w:val="008F32E4"/>
    <w:rsid w:val="008F3BAE"/>
    <w:rsid w:val="008F6334"/>
    <w:rsid w:val="008F771A"/>
    <w:rsid w:val="00900A6C"/>
    <w:rsid w:val="0090585E"/>
    <w:rsid w:val="00905FF3"/>
    <w:rsid w:val="0090680C"/>
    <w:rsid w:val="0090699F"/>
    <w:rsid w:val="00912550"/>
    <w:rsid w:val="00912E75"/>
    <w:rsid w:val="00912F02"/>
    <w:rsid w:val="009132F7"/>
    <w:rsid w:val="00915C7E"/>
    <w:rsid w:val="00916343"/>
    <w:rsid w:val="00916625"/>
    <w:rsid w:val="009168A5"/>
    <w:rsid w:val="009216C9"/>
    <w:rsid w:val="009230EF"/>
    <w:rsid w:val="009247A0"/>
    <w:rsid w:val="0092528D"/>
    <w:rsid w:val="00925FEF"/>
    <w:rsid w:val="00926F3E"/>
    <w:rsid w:val="009278C1"/>
    <w:rsid w:val="00930758"/>
    <w:rsid w:val="00930E53"/>
    <w:rsid w:val="00933005"/>
    <w:rsid w:val="0093427D"/>
    <w:rsid w:val="0093765B"/>
    <w:rsid w:val="00943E7D"/>
    <w:rsid w:val="00944AFA"/>
    <w:rsid w:val="009454ED"/>
    <w:rsid w:val="00945EC4"/>
    <w:rsid w:val="009509CC"/>
    <w:rsid w:val="00953F64"/>
    <w:rsid w:val="00955CC5"/>
    <w:rsid w:val="009602CC"/>
    <w:rsid w:val="00961B80"/>
    <w:rsid w:val="00964175"/>
    <w:rsid w:val="009662F6"/>
    <w:rsid w:val="0097074B"/>
    <w:rsid w:val="009711B7"/>
    <w:rsid w:val="0097260D"/>
    <w:rsid w:val="0097445E"/>
    <w:rsid w:val="009748BA"/>
    <w:rsid w:val="00981D14"/>
    <w:rsid w:val="0098240D"/>
    <w:rsid w:val="00983E4D"/>
    <w:rsid w:val="00983F32"/>
    <w:rsid w:val="009852FA"/>
    <w:rsid w:val="00987177"/>
    <w:rsid w:val="009941F9"/>
    <w:rsid w:val="00994200"/>
    <w:rsid w:val="00994DB4"/>
    <w:rsid w:val="009A0526"/>
    <w:rsid w:val="009A1F37"/>
    <w:rsid w:val="009A3102"/>
    <w:rsid w:val="009A45B2"/>
    <w:rsid w:val="009A48B2"/>
    <w:rsid w:val="009A4E9A"/>
    <w:rsid w:val="009B2765"/>
    <w:rsid w:val="009B5592"/>
    <w:rsid w:val="009B7262"/>
    <w:rsid w:val="009B769B"/>
    <w:rsid w:val="009C3984"/>
    <w:rsid w:val="009C3EA6"/>
    <w:rsid w:val="009C4A76"/>
    <w:rsid w:val="009C4E34"/>
    <w:rsid w:val="009C633A"/>
    <w:rsid w:val="009C6713"/>
    <w:rsid w:val="009C7E78"/>
    <w:rsid w:val="009D1BA2"/>
    <w:rsid w:val="009D5700"/>
    <w:rsid w:val="009D6463"/>
    <w:rsid w:val="009D7087"/>
    <w:rsid w:val="009D7306"/>
    <w:rsid w:val="009E0342"/>
    <w:rsid w:val="009E17DF"/>
    <w:rsid w:val="009E1C88"/>
    <w:rsid w:val="009E28E9"/>
    <w:rsid w:val="009E374B"/>
    <w:rsid w:val="009E5042"/>
    <w:rsid w:val="009E7360"/>
    <w:rsid w:val="009F0190"/>
    <w:rsid w:val="009F037F"/>
    <w:rsid w:val="009F1930"/>
    <w:rsid w:val="009F3557"/>
    <w:rsid w:val="009F5BB7"/>
    <w:rsid w:val="009F6CB8"/>
    <w:rsid w:val="009F7529"/>
    <w:rsid w:val="00A00A17"/>
    <w:rsid w:val="00A047D7"/>
    <w:rsid w:val="00A04D02"/>
    <w:rsid w:val="00A04E22"/>
    <w:rsid w:val="00A050A5"/>
    <w:rsid w:val="00A06F62"/>
    <w:rsid w:val="00A10744"/>
    <w:rsid w:val="00A10CC6"/>
    <w:rsid w:val="00A117E4"/>
    <w:rsid w:val="00A13554"/>
    <w:rsid w:val="00A14B9C"/>
    <w:rsid w:val="00A162A3"/>
    <w:rsid w:val="00A21A40"/>
    <w:rsid w:val="00A22C56"/>
    <w:rsid w:val="00A24E54"/>
    <w:rsid w:val="00A258F7"/>
    <w:rsid w:val="00A2732A"/>
    <w:rsid w:val="00A346FF"/>
    <w:rsid w:val="00A365CF"/>
    <w:rsid w:val="00A40773"/>
    <w:rsid w:val="00A44F2D"/>
    <w:rsid w:val="00A468D3"/>
    <w:rsid w:val="00A5086B"/>
    <w:rsid w:val="00A54994"/>
    <w:rsid w:val="00A54E0C"/>
    <w:rsid w:val="00A55065"/>
    <w:rsid w:val="00A62B53"/>
    <w:rsid w:val="00A638CD"/>
    <w:rsid w:val="00A6690B"/>
    <w:rsid w:val="00A678B9"/>
    <w:rsid w:val="00A7076B"/>
    <w:rsid w:val="00A71615"/>
    <w:rsid w:val="00A7220B"/>
    <w:rsid w:val="00A73CF3"/>
    <w:rsid w:val="00A74F52"/>
    <w:rsid w:val="00A75CAF"/>
    <w:rsid w:val="00A82655"/>
    <w:rsid w:val="00A8429C"/>
    <w:rsid w:val="00A847E1"/>
    <w:rsid w:val="00A85EB9"/>
    <w:rsid w:val="00A86060"/>
    <w:rsid w:val="00A8753B"/>
    <w:rsid w:val="00A91776"/>
    <w:rsid w:val="00A93A42"/>
    <w:rsid w:val="00A96462"/>
    <w:rsid w:val="00A96B6C"/>
    <w:rsid w:val="00A977B5"/>
    <w:rsid w:val="00A97DAD"/>
    <w:rsid w:val="00A97FA4"/>
    <w:rsid w:val="00AA1EA4"/>
    <w:rsid w:val="00AA20AF"/>
    <w:rsid w:val="00AA407A"/>
    <w:rsid w:val="00AA6692"/>
    <w:rsid w:val="00AA744E"/>
    <w:rsid w:val="00AA77E3"/>
    <w:rsid w:val="00AB0701"/>
    <w:rsid w:val="00AB07FC"/>
    <w:rsid w:val="00AB1A46"/>
    <w:rsid w:val="00AB20E3"/>
    <w:rsid w:val="00AB4329"/>
    <w:rsid w:val="00AB525B"/>
    <w:rsid w:val="00AC0C67"/>
    <w:rsid w:val="00AC0DDF"/>
    <w:rsid w:val="00AC1C4B"/>
    <w:rsid w:val="00AC218E"/>
    <w:rsid w:val="00AC4847"/>
    <w:rsid w:val="00AC4BD3"/>
    <w:rsid w:val="00AC57E4"/>
    <w:rsid w:val="00AD75FF"/>
    <w:rsid w:val="00AD7613"/>
    <w:rsid w:val="00AE101A"/>
    <w:rsid w:val="00AE30B7"/>
    <w:rsid w:val="00AE3CC2"/>
    <w:rsid w:val="00AE5A65"/>
    <w:rsid w:val="00AE5F6E"/>
    <w:rsid w:val="00AE6226"/>
    <w:rsid w:val="00AE6FEB"/>
    <w:rsid w:val="00AF4120"/>
    <w:rsid w:val="00AF4912"/>
    <w:rsid w:val="00B00334"/>
    <w:rsid w:val="00B05EC7"/>
    <w:rsid w:val="00B0630F"/>
    <w:rsid w:val="00B06EFF"/>
    <w:rsid w:val="00B0754B"/>
    <w:rsid w:val="00B07B53"/>
    <w:rsid w:val="00B13DA7"/>
    <w:rsid w:val="00B1584C"/>
    <w:rsid w:val="00B22BBD"/>
    <w:rsid w:val="00B25A70"/>
    <w:rsid w:val="00B26963"/>
    <w:rsid w:val="00B2726F"/>
    <w:rsid w:val="00B27E43"/>
    <w:rsid w:val="00B30B53"/>
    <w:rsid w:val="00B33664"/>
    <w:rsid w:val="00B34921"/>
    <w:rsid w:val="00B377D1"/>
    <w:rsid w:val="00B42C9E"/>
    <w:rsid w:val="00B43D9F"/>
    <w:rsid w:val="00B47A3C"/>
    <w:rsid w:val="00B50630"/>
    <w:rsid w:val="00B50C0D"/>
    <w:rsid w:val="00B515DF"/>
    <w:rsid w:val="00B5263C"/>
    <w:rsid w:val="00B530ED"/>
    <w:rsid w:val="00B5505E"/>
    <w:rsid w:val="00B56611"/>
    <w:rsid w:val="00B56AED"/>
    <w:rsid w:val="00B5754B"/>
    <w:rsid w:val="00B57660"/>
    <w:rsid w:val="00B60000"/>
    <w:rsid w:val="00B65461"/>
    <w:rsid w:val="00B65699"/>
    <w:rsid w:val="00B673F7"/>
    <w:rsid w:val="00B67A3A"/>
    <w:rsid w:val="00B71C14"/>
    <w:rsid w:val="00B81349"/>
    <w:rsid w:val="00B821CC"/>
    <w:rsid w:val="00B83672"/>
    <w:rsid w:val="00B8367C"/>
    <w:rsid w:val="00B8735D"/>
    <w:rsid w:val="00B87889"/>
    <w:rsid w:val="00B87B29"/>
    <w:rsid w:val="00B94399"/>
    <w:rsid w:val="00B95B8B"/>
    <w:rsid w:val="00BA00C1"/>
    <w:rsid w:val="00BA0EB1"/>
    <w:rsid w:val="00BA4D75"/>
    <w:rsid w:val="00BA7D74"/>
    <w:rsid w:val="00BB4296"/>
    <w:rsid w:val="00BB5E91"/>
    <w:rsid w:val="00BC0B6F"/>
    <w:rsid w:val="00BC2CEE"/>
    <w:rsid w:val="00BC2D7E"/>
    <w:rsid w:val="00BC2EE4"/>
    <w:rsid w:val="00BC4144"/>
    <w:rsid w:val="00BC4573"/>
    <w:rsid w:val="00BD1B7B"/>
    <w:rsid w:val="00BD3F50"/>
    <w:rsid w:val="00BE0883"/>
    <w:rsid w:val="00BE2ABE"/>
    <w:rsid w:val="00BF0813"/>
    <w:rsid w:val="00BF139B"/>
    <w:rsid w:val="00BF5C1B"/>
    <w:rsid w:val="00C00799"/>
    <w:rsid w:val="00C011B6"/>
    <w:rsid w:val="00C01AA6"/>
    <w:rsid w:val="00C028E6"/>
    <w:rsid w:val="00C04256"/>
    <w:rsid w:val="00C0676B"/>
    <w:rsid w:val="00C07FAB"/>
    <w:rsid w:val="00C120C5"/>
    <w:rsid w:val="00C13403"/>
    <w:rsid w:val="00C136A2"/>
    <w:rsid w:val="00C15321"/>
    <w:rsid w:val="00C15828"/>
    <w:rsid w:val="00C206D4"/>
    <w:rsid w:val="00C222DB"/>
    <w:rsid w:val="00C31928"/>
    <w:rsid w:val="00C32533"/>
    <w:rsid w:val="00C32FE4"/>
    <w:rsid w:val="00C3379F"/>
    <w:rsid w:val="00C35084"/>
    <w:rsid w:val="00C35B24"/>
    <w:rsid w:val="00C36CC3"/>
    <w:rsid w:val="00C378F4"/>
    <w:rsid w:val="00C379CB"/>
    <w:rsid w:val="00C4657B"/>
    <w:rsid w:val="00C47716"/>
    <w:rsid w:val="00C5144C"/>
    <w:rsid w:val="00C51918"/>
    <w:rsid w:val="00C52872"/>
    <w:rsid w:val="00C5571D"/>
    <w:rsid w:val="00C5667B"/>
    <w:rsid w:val="00C62204"/>
    <w:rsid w:val="00C62CAF"/>
    <w:rsid w:val="00C66A5C"/>
    <w:rsid w:val="00C671F9"/>
    <w:rsid w:val="00C701CC"/>
    <w:rsid w:val="00C704A5"/>
    <w:rsid w:val="00C719EE"/>
    <w:rsid w:val="00C729EB"/>
    <w:rsid w:val="00C7555A"/>
    <w:rsid w:val="00C773FD"/>
    <w:rsid w:val="00C77E6B"/>
    <w:rsid w:val="00C8002A"/>
    <w:rsid w:val="00C81F00"/>
    <w:rsid w:val="00C8547B"/>
    <w:rsid w:val="00C8643F"/>
    <w:rsid w:val="00C8700F"/>
    <w:rsid w:val="00C87545"/>
    <w:rsid w:val="00C878E6"/>
    <w:rsid w:val="00C90730"/>
    <w:rsid w:val="00C919AE"/>
    <w:rsid w:val="00C91FF2"/>
    <w:rsid w:val="00C9328B"/>
    <w:rsid w:val="00C950B3"/>
    <w:rsid w:val="00CA0665"/>
    <w:rsid w:val="00CA07F3"/>
    <w:rsid w:val="00CA0B73"/>
    <w:rsid w:val="00CA527A"/>
    <w:rsid w:val="00CB3B92"/>
    <w:rsid w:val="00CB735D"/>
    <w:rsid w:val="00CC187B"/>
    <w:rsid w:val="00CC23D7"/>
    <w:rsid w:val="00CC358F"/>
    <w:rsid w:val="00CC420F"/>
    <w:rsid w:val="00CC71EC"/>
    <w:rsid w:val="00CD31B8"/>
    <w:rsid w:val="00CE0EC7"/>
    <w:rsid w:val="00CE1304"/>
    <w:rsid w:val="00CE399E"/>
    <w:rsid w:val="00CE696B"/>
    <w:rsid w:val="00CF0BE2"/>
    <w:rsid w:val="00CF1761"/>
    <w:rsid w:val="00CF2376"/>
    <w:rsid w:val="00CF2783"/>
    <w:rsid w:val="00CF2F04"/>
    <w:rsid w:val="00CF351E"/>
    <w:rsid w:val="00CF4F23"/>
    <w:rsid w:val="00CF5075"/>
    <w:rsid w:val="00CF550B"/>
    <w:rsid w:val="00CF5F2C"/>
    <w:rsid w:val="00CF625B"/>
    <w:rsid w:val="00D02F34"/>
    <w:rsid w:val="00D03574"/>
    <w:rsid w:val="00D04096"/>
    <w:rsid w:val="00D05A21"/>
    <w:rsid w:val="00D05EDD"/>
    <w:rsid w:val="00D1014D"/>
    <w:rsid w:val="00D10F07"/>
    <w:rsid w:val="00D11BBE"/>
    <w:rsid w:val="00D14CEC"/>
    <w:rsid w:val="00D17FD6"/>
    <w:rsid w:val="00D20B3B"/>
    <w:rsid w:val="00D2138F"/>
    <w:rsid w:val="00D23064"/>
    <w:rsid w:val="00D26893"/>
    <w:rsid w:val="00D26990"/>
    <w:rsid w:val="00D271AA"/>
    <w:rsid w:val="00D35431"/>
    <w:rsid w:val="00D36C96"/>
    <w:rsid w:val="00D42A4A"/>
    <w:rsid w:val="00D43221"/>
    <w:rsid w:val="00D4481F"/>
    <w:rsid w:val="00D51069"/>
    <w:rsid w:val="00D52164"/>
    <w:rsid w:val="00D57076"/>
    <w:rsid w:val="00D57114"/>
    <w:rsid w:val="00D60850"/>
    <w:rsid w:val="00D609AF"/>
    <w:rsid w:val="00D61127"/>
    <w:rsid w:val="00D61AA4"/>
    <w:rsid w:val="00D62E2E"/>
    <w:rsid w:val="00D63611"/>
    <w:rsid w:val="00D63FDF"/>
    <w:rsid w:val="00D64623"/>
    <w:rsid w:val="00D6501E"/>
    <w:rsid w:val="00D700E5"/>
    <w:rsid w:val="00D70D84"/>
    <w:rsid w:val="00D71593"/>
    <w:rsid w:val="00D77925"/>
    <w:rsid w:val="00D85423"/>
    <w:rsid w:val="00D8605B"/>
    <w:rsid w:val="00D87B5B"/>
    <w:rsid w:val="00D90EB8"/>
    <w:rsid w:val="00D913DF"/>
    <w:rsid w:val="00D94419"/>
    <w:rsid w:val="00DA73A0"/>
    <w:rsid w:val="00DA7B32"/>
    <w:rsid w:val="00DA7FC1"/>
    <w:rsid w:val="00DB23ED"/>
    <w:rsid w:val="00DB48D4"/>
    <w:rsid w:val="00DC0FF8"/>
    <w:rsid w:val="00DC4323"/>
    <w:rsid w:val="00DC4853"/>
    <w:rsid w:val="00DD0199"/>
    <w:rsid w:val="00DD28D5"/>
    <w:rsid w:val="00DD2F62"/>
    <w:rsid w:val="00DD38B9"/>
    <w:rsid w:val="00DD5A04"/>
    <w:rsid w:val="00DE03AF"/>
    <w:rsid w:val="00DE38B2"/>
    <w:rsid w:val="00DE402C"/>
    <w:rsid w:val="00DE47D6"/>
    <w:rsid w:val="00DE70A4"/>
    <w:rsid w:val="00DE7D03"/>
    <w:rsid w:val="00DE7E06"/>
    <w:rsid w:val="00DF0573"/>
    <w:rsid w:val="00DF711C"/>
    <w:rsid w:val="00DF7B22"/>
    <w:rsid w:val="00E01701"/>
    <w:rsid w:val="00E04A82"/>
    <w:rsid w:val="00E04D13"/>
    <w:rsid w:val="00E06E66"/>
    <w:rsid w:val="00E12917"/>
    <w:rsid w:val="00E134F2"/>
    <w:rsid w:val="00E15560"/>
    <w:rsid w:val="00E173A8"/>
    <w:rsid w:val="00E174C8"/>
    <w:rsid w:val="00E207DF"/>
    <w:rsid w:val="00E21EBD"/>
    <w:rsid w:val="00E23B71"/>
    <w:rsid w:val="00E25C61"/>
    <w:rsid w:val="00E26C2F"/>
    <w:rsid w:val="00E27522"/>
    <w:rsid w:val="00E318EE"/>
    <w:rsid w:val="00E33BC2"/>
    <w:rsid w:val="00E34041"/>
    <w:rsid w:val="00E37262"/>
    <w:rsid w:val="00E4419D"/>
    <w:rsid w:val="00E52D9F"/>
    <w:rsid w:val="00E54AF0"/>
    <w:rsid w:val="00E555B9"/>
    <w:rsid w:val="00E55E6F"/>
    <w:rsid w:val="00E56C47"/>
    <w:rsid w:val="00E57053"/>
    <w:rsid w:val="00E6133D"/>
    <w:rsid w:val="00E654B3"/>
    <w:rsid w:val="00E67F59"/>
    <w:rsid w:val="00E705EC"/>
    <w:rsid w:val="00E72DAD"/>
    <w:rsid w:val="00E7318A"/>
    <w:rsid w:val="00E732DD"/>
    <w:rsid w:val="00E736C9"/>
    <w:rsid w:val="00E75EBC"/>
    <w:rsid w:val="00E76F8F"/>
    <w:rsid w:val="00E82BAB"/>
    <w:rsid w:val="00E92CFB"/>
    <w:rsid w:val="00E933AD"/>
    <w:rsid w:val="00E94B2C"/>
    <w:rsid w:val="00EA03F4"/>
    <w:rsid w:val="00EA3101"/>
    <w:rsid w:val="00EA5388"/>
    <w:rsid w:val="00EB1431"/>
    <w:rsid w:val="00EB3665"/>
    <w:rsid w:val="00EB3A97"/>
    <w:rsid w:val="00EB7624"/>
    <w:rsid w:val="00EC0DF7"/>
    <w:rsid w:val="00EC12D3"/>
    <w:rsid w:val="00EC360E"/>
    <w:rsid w:val="00EC4BD7"/>
    <w:rsid w:val="00EC7ED5"/>
    <w:rsid w:val="00ED1AAE"/>
    <w:rsid w:val="00ED62CA"/>
    <w:rsid w:val="00ED6F39"/>
    <w:rsid w:val="00EE27BC"/>
    <w:rsid w:val="00EE3161"/>
    <w:rsid w:val="00EE47FF"/>
    <w:rsid w:val="00EE6D8F"/>
    <w:rsid w:val="00EF0815"/>
    <w:rsid w:val="00EF48CC"/>
    <w:rsid w:val="00EF6FAE"/>
    <w:rsid w:val="00EF742E"/>
    <w:rsid w:val="00F02586"/>
    <w:rsid w:val="00F02589"/>
    <w:rsid w:val="00F03D93"/>
    <w:rsid w:val="00F042D4"/>
    <w:rsid w:val="00F050CA"/>
    <w:rsid w:val="00F052D7"/>
    <w:rsid w:val="00F075E1"/>
    <w:rsid w:val="00F07981"/>
    <w:rsid w:val="00F100DC"/>
    <w:rsid w:val="00F148BA"/>
    <w:rsid w:val="00F15DF6"/>
    <w:rsid w:val="00F1682D"/>
    <w:rsid w:val="00F16BF2"/>
    <w:rsid w:val="00F21A71"/>
    <w:rsid w:val="00F21CAA"/>
    <w:rsid w:val="00F235D5"/>
    <w:rsid w:val="00F246C4"/>
    <w:rsid w:val="00F25E93"/>
    <w:rsid w:val="00F27DA4"/>
    <w:rsid w:val="00F309D6"/>
    <w:rsid w:val="00F35943"/>
    <w:rsid w:val="00F371D2"/>
    <w:rsid w:val="00F41D75"/>
    <w:rsid w:val="00F46A48"/>
    <w:rsid w:val="00F51445"/>
    <w:rsid w:val="00F54C1D"/>
    <w:rsid w:val="00F55D4F"/>
    <w:rsid w:val="00F60311"/>
    <w:rsid w:val="00F60F37"/>
    <w:rsid w:val="00F62F70"/>
    <w:rsid w:val="00F632FB"/>
    <w:rsid w:val="00F63958"/>
    <w:rsid w:val="00F64B4B"/>
    <w:rsid w:val="00F67BAA"/>
    <w:rsid w:val="00F70544"/>
    <w:rsid w:val="00F70FA3"/>
    <w:rsid w:val="00F71CDB"/>
    <w:rsid w:val="00F75660"/>
    <w:rsid w:val="00F75981"/>
    <w:rsid w:val="00F75BC3"/>
    <w:rsid w:val="00F75CC4"/>
    <w:rsid w:val="00F75F7C"/>
    <w:rsid w:val="00F77233"/>
    <w:rsid w:val="00F7779B"/>
    <w:rsid w:val="00F84B11"/>
    <w:rsid w:val="00F90FCC"/>
    <w:rsid w:val="00F921EB"/>
    <w:rsid w:val="00F93289"/>
    <w:rsid w:val="00FA1A31"/>
    <w:rsid w:val="00FA49E9"/>
    <w:rsid w:val="00FB0C15"/>
    <w:rsid w:val="00FB2F83"/>
    <w:rsid w:val="00FB334F"/>
    <w:rsid w:val="00FB42BB"/>
    <w:rsid w:val="00FB7C6B"/>
    <w:rsid w:val="00FC1B4B"/>
    <w:rsid w:val="00FC63BC"/>
    <w:rsid w:val="00FD407B"/>
    <w:rsid w:val="00FD4AC7"/>
    <w:rsid w:val="00FD607C"/>
    <w:rsid w:val="00FD6688"/>
    <w:rsid w:val="00FD770B"/>
    <w:rsid w:val="00FE1C83"/>
    <w:rsid w:val="00FE279F"/>
    <w:rsid w:val="00FE690E"/>
    <w:rsid w:val="00FE6935"/>
    <w:rsid w:val="00FF1671"/>
    <w:rsid w:val="00FF2915"/>
    <w:rsid w:val="00FF52E2"/>
    <w:rsid w:val="00FF646E"/>
    <w:rsid w:val="00FF7973"/>
    <w:rsid w:val="00FF7E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C376BD8-8254-48E6-83F3-FCC485DE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600"/>
    <w:pPr>
      <w:spacing w:after="200" w:line="276" w:lineRule="auto"/>
      <w:jc w:val="both"/>
    </w:pPr>
    <w:rPr>
      <w:rFonts w:ascii="Arial" w:hAnsi="Arial"/>
      <w:sz w:val="22"/>
      <w:szCs w:val="22"/>
    </w:rPr>
  </w:style>
  <w:style w:type="paragraph" w:styleId="Nadpis1">
    <w:name w:val="heading 1"/>
    <w:basedOn w:val="Normln"/>
    <w:next w:val="Normln"/>
    <w:link w:val="Nadpis1Char"/>
    <w:uiPriority w:val="99"/>
    <w:qFormat/>
    <w:rsid w:val="00EE6D8F"/>
    <w:pPr>
      <w:keepNext/>
      <w:keepLines/>
      <w:spacing w:before="480" w:after="0"/>
      <w:outlineLvl w:val="0"/>
    </w:pPr>
    <w:rPr>
      <w:b/>
      <w:bCs/>
      <w:sz w:val="28"/>
      <w:szCs w:val="28"/>
    </w:rPr>
  </w:style>
  <w:style w:type="paragraph" w:styleId="Nadpis2">
    <w:name w:val="heading 2"/>
    <w:basedOn w:val="Normln"/>
    <w:next w:val="Normln"/>
    <w:link w:val="Nadpis2Char"/>
    <w:uiPriority w:val="99"/>
    <w:qFormat/>
    <w:rsid w:val="00EE6D8F"/>
    <w:pPr>
      <w:keepNext/>
      <w:keepLines/>
      <w:spacing w:before="200" w:after="0"/>
      <w:outlineLvl w:val="1"/>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E6D8F"/>
    <w:rPr>
      <w:rFonts w:ascii="Arial" w:hAnsi="Arial" w:cs="Times New Roman"/>
      <w:b/>
      <w:bCs/>
      <w:sz w:val="28"/>
      <w:szCs w:val="28"/>
    </w:rPr>
  </w:style>
  <w:style w:type="character" w:customStyle="1" w:styleId="Nadpis2Char">
    <w:name w:val="Nadpis 2 Char"/>
    <w:link w:val="Nadpis2"/>
    <w:uiPriority w:val="99"/>
    <w:semiHidden/>
    <w:locked/>
    <w:rsid w:val="00EE6D8F"/>
    <w:rPr>
      <w:rFonts w:ascii="Arial" w:hAnsi="Arial" w:cs="Times New Roman"/>
      <w:bCs/>
      <w:sz w:val="26"/>
      <w:szCs w:val="26"/>
    </w:rPr>
  </w:style>
  <w:style w:type="paragraph" w:styleId="Zhlav">
    <w:name w:val="header"/>
    <w:basedOn w:val="Normln"/>
    <w:link w:val="ZhlavChar"/>
    <w:uiPriority w:val="99"/>
    <w:rsid w:val="00EE6D8F"/>
    <w:pPr>
      <w:tabs>
        <w:tab w:val="center" w:pos="4536"/>
        <w:tab w:val="right" w:pos="9072"/>
      </w:tabs>
      <w:spacing w:after="0" w:line="240" w:lineRule="auto"/>
    </w:pPr>
  </w:style>
  <w:style w:type="character" w:customStyle="1" w:styleId="ZhlavChar">
    <w:name w:val="Záhlaví Char"/>
    <w:link w:val="Zhlav"/>
    <w:uiPriority w:val="99"/>
    <w:locked/>
    <w:rsid w:val="00EE6D8F"/>
    <w:rPr>
      <w:rFonts w:cs="Times New Roman"/>
    </w:rPr>
  </w:style>
  <w:style w:type="paragraph" w:styleId="Zpat">
    <w:name w:val="footer"/>
    <w:basedOn w:val="Normln"/>
    <w:link w:val="ZpatChar"/>
    <w:uiPriority w:val="99"/>
    <w:rsid w:val="00EE6D8F"/>
    <w:pPr>
      <w:tabs>
        <w:tab w:val="center" w:pos="4536"/>
        <w:tab w:val="right" w:pos="9072"/>
      </w:tabs>
      <w:spacing w:after="0" w:line="240" w:lineRule="auto"/>
    </w:pPr>
  </w:style>
  <w:style w:type="character" w:customStyle="1" w:styleId="ZpatChar">
    <w:name w:val="Zápatí Char"/>
    <w:link w:val="Zpat"/>
    <w:uiPriority w:val="99"/>
    <w:locked/>
    <w:rsid w:val="00EE6D8F"/>
    <w:rPr>
      <w:rFonts w:cs="Times New Roman"/>
    </w:rPr>
  </w:style>
  <w:style w:type="paragraph" w:styleId="Textbubliny">
    <w:name w:val="Balloon Text"/>
    <w:basedOn w:val="Normln"/>
    <w:link w:val="TextbublinyChar"/>
    <w:uiPriority w:val="99"/>
    <w:semiHidden/>
    <w:rsid w:val="00EE6D8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EE6D8F"/>
    <w:rPr>
      <w:rFonts w:ascii="Tahoma" w:hAnsi="Tahoma" w:cs="Tahoma"/>
      <w:sz w:val="16"/>
      <w:szCs w:val="16"/>
    </w:rPr>
  </w:style>
  <w:style w:type="paragraph" w:styleId="Nzev">
    <w:name w:val="Title"/>
    <w:aliases w:val="Záhlaví-nadpis"/>
    <w:basedOn w:val="Normln"/>
    <w:next w:val="Normln"/>
    <w:link w:val="NzevChar"/>
    <w:uiPriority w:val="99"/>
    <w:qFormat/>
    <w:rsid w:val="0059719F"/>
    <w:pPr>
      <w:spacing w:after="300" w:line="240" w:lineRule="auto"/>
      <w:contextualSpacing/>
    </w:pPr>
    <w:rPr>
      <w:b/>
      <w:spacing w:val="5"/>
      <w:kern w:val="28"/>
      <w:sz w:val="52"/>
      <w:szCs w:val="52"/>
    </w:rPr>
  </w:style>
  <w:style w:type="character" w:customStyle="1" w:styleId="NzevChar">
    <w:name w:val="Název Char"/>
    <w:aliases w:val="Záhlaví-nadpis Char"/>
    <w:link w:val="Nzev"/>
    <w:uiPriority w:val="99"/>
    <w:locked/>
    <w:rsid w:val="0059719F"/>
    <w:rPr>
      <w:rFonts w:ascii="Arial" w:hAnsi="Arial" w:cs="Times New Roman"/>
      <w:b/>
      <w:spacing w:val="5"/>
      <w:kern w:val="28"/>
      <w:sz w:val="52"/>
      <w:szCs w:val="52"/>
    </w:rPr>
  </w:style>
  <w:style w:type="paragraph" w:styleId="Podtitul">
    <w:name w:val="Subtitle"/>
    <w:aliases w:val="Záhlaví-text"/>
    <w:basedOn w:val="Normln"/>
    <w:next w:val="Normln"/>
    <w:link w:val="PodtitulChar"/>
    <w:uiPriority w:val="99"/>
    <w:qFormat/>
    <w:rsid w:val="00EE6D8F"/>
    <w:pPr>
      <w:numPr>
        <w:ilvl w:val="1"/>
      </w:numPr>
    </w:pPr>
    <w:rPr>
      <w:iCs/>
      <w:spacing w:val="15"/>
      <w:sz w:val="32"/>
      <w:szCs w:val="24"/>
    </w:rPr>
  </w:style>
  <w:style w:type="character" w:customStyle="1" w:styleId="PodtitulChar">
    <w:name w:val="Podtitul Char"/>
    <w:aliases w:val="Záhlaví-text Char"/>
    <w:link w:val="Podtitul"/>
    <w:uiPriority w:val="99"/>
    <w:locked/>
    <w:rsid w:val="00EE6D8F"/>
    <w:rPr>
      <w:rFonts w:ascii="Arial" w:hAnsi="Arial" w:cs="Times New Roman"/>
      <w:iCs/>
      <w:spacing w:val="15"/>
      <w:sz w:val="24"/>
      <w:szCs w:val="24"/>
    </w:rPr>
  </w:style>
  <w:style w:type="table" w:styleId="Mkatabulky">
    <w:name w:val="Table Grid"/>
    <w:basedOn w:val="Normlntabulka"/>
    <w:uiPriority w:val="99"/>
    <w:rsid w:val="001D3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mezer">
    <w:name w:val="No Spacing"/>
    <w:uiPriority w:val="99"/>
    <w:qFormat/>
    <w:rsid w:val="00DF7B22"/>
    <w:pPr>
      <w:jc w:val="both"/>
    </w:pPr>
    <w:rPr>
      <w:rFonts w:ascii="Arial" w:hAnsi="Arial"/>
      <w:sz w:val="22"/>
      <w:szCs w:val="22"/>
    </w:rPr>
  </w:style>
  <w:style w:type="paragraph" w:styleId="Odstavecseseznamem">
    <w:name w:val="List Paragraph"/>
    <w:basedOn w:val="Normln"/>
    <w:uiPriority w:val="99"/>
    <w:qFormat/>
    <w:rsid w:val="00BC4144"/>
    <w:pPr>
      <w:ind w:left="720"/>
      <w:contextualSpacing/>
    </w:pPr>
  </w:style>
  <w:style w:type="paragraph" w:customStyle="1" w:styleId="StylStado">
    <w:name w:val="Styl Stado"/>
    <w:basedOn w:val="Normln"/>
    <w:link w:val="StylStadoChar"/>
    <w:uiPriority w:val="99"/>
    <w:rsid w:val="00331F29"/>
    <w:pPr>
      <w:suppressAutoHyphens/>
      <w:spacing w:after="0" w:line="240" w:lineRule="exact"/>
    </w:pPr>
    <w:rPr>
      <w:spacing w:val="2"/>
      <w:sz w:val="18"/>
      <w:szCs w:val="18"/>
      <w:lang w:eastAsia="ar-SA"/>
    </w:rPr>
  </w:style>
  <w:style w:type="character" w:customStyle="1" w:styleId="StylStadoChar">
    <w:name w:val="Styl Stado Char"/>
    <w:link w:val="StylStado"/>
    <w:uiPriority w:val="99"/>
    <w:locked/>
    <w:rsid w:val="00331F29"/>
    <w:rPr>
      <w:rFonts w:ascii="Arial" w:hAnsi="Arial" w:cs="Times New Roman"/>
      <w:spacing w:val="2"/>
      <w:sz w:val="18"/>
      <w:szCs w:val="18"/>
      <w:lang w:eastAsia="ar-SA" w:bidi="ar-SA"/>
    </w:rPr>
  </w:style>
  <w:style w:type="character" w:customStyle="1" w:styleId="A5">
    <w:name w:val="A5"/>
    <w:uiPriority w:val="99"/>
    <w:rsid w:val="007557B3"/>
    <w:rPr>
      <w:color w:val="000000"/>
      <w:sz w:val="20"/>
    </w:rPr>
  </w:style>
  <w:style w:type="character" w:customStyle="1" w:styleId="A7">
    <w:name w:val="A7"/>
    <w:uiPriority w:val="99"/>
    <w:rsid w:val="007557B3"/>
    <w:rPr>
      <w:color w:val="000000"/>
      <w:sz w:val="11"/>
    </w:rPr>
  </w:style>
  <w:style w:type="character" w:customStyle="1" w:styleId="Standardnpsmoodstavce1">
    <w:name w:val="Standardní písmo odstavce1"/>
    <w:uiPriority w:val="99"/>
    <w:rsid w:val="00FD607C"/>
  </w:style>
  <w:style w:type="character" w:customStyle="1" w:styleId="WW8Num8z2">
    <w:name w:val="WW8Num8z2"/>
    <w:uiPriority w:val="99"/>
    <w:rsid w:val="003C3101"/>
    <w:rPr>
      <w:rFonts w:ascii="Wingdings" w:hAnsi="Wingdings"/>
    </w:rPr>
  </w:style>
  <w:style w:type="character" w:customStyle="1" w:styleId="WW8Num3z1">
    <w:name w:val="WW8Num3z1"/>
    <w:uiPriority w:val="99"/>
    <w:rsid w:val="00165A60"/>
    <w:rPr>
      <w:rFonts w:ascii="Courier New" w:hAnsi="Courier New"/>
    </w:rPr>
  </w:style>
  <w:style w:type="character" w:styleId="Odkaznakoment">
    <w:name w:val="annotation reference"/>
    <w:uiPriority w:val="99"/>
    <w:semiHidden/>
    <w:rsid w:val="00DA7B32"/>
    <w:rPr>
      <w:rFonts w:cs="Times New Roman"/>
      <w:sz w:val="16"/>
      <w:szCs w:val="16"/>
    </w:rPr>
  </w:style>
  <w:style w:type="paragraph" w:styleId="Textkomente">
    <w:name w:val="annotation text"/>
    <w:basedOn w:val="Normln"/>
    <w:link w:val="TextkomenteChar"/>
    <w:uiPriority w:val="99"/>
    <w:semiHidden/>
    <w:rsid w:val="00DA7B32"/>
    <w:pPr>
      <w:spacing w:line="240" w:lineRule="auto"/>
    </w:pPr>
    <w:rPr>
      <w:sz w:val="20"/>
      <w:szCs w:val="20"/>
    </w:rPr>
  </w:style>
  <w:style w:type="character" w:customStyle="1" w:styleId="TextkomenteChar">
    <w:name w:val="Text komentáře Char"/>
    <w:link w:val="Textkomente"/>
    <w:uiPriority w:val="99"/>
    <w:semiHidden/>
    <w:locked/>
    <w:rsid w:val="00DA7B32"/>
    <w:rPr>
      <w:rFonts w:ascii="Arial" w:hAnsi="Arial" w:cs="Times New Roman"/>
    </w:rPr>
  </w:style>
  <w:style w:type="character" w:styleId="Hypertextovodkaz">
    <w:name w:val="Hyperlink"/>
    <w:uiPriority w:val="99"/>
    <w:rsid w:val="00553FA4"/>
    <w:rPr>
      <w:rFonts w:cs="Times New Roman"/>
      <w:color w:val="0000FF"/>
      <w:u w:val="single"/>
    </w:rPr>
  </w:style>
  <w:style w:type="paragraph" w:styleId="Zkladntextodsazen">
    <w:name w:val="Body Text Indent"/>
    <w:basedOn w:val="Normln"/>
    <w:link w:val="ZkladntextodsazenChar"/>
    <w:rsid w:val="00964175"/>
    <w:pPr>
      <w:spacing w:after="120" w:line="240" w:lineRule="auto"/>
      <w:ind w:left="283"/>
      <w:jc w:val="left"/>
    </w:pPr>
    <w:rPr>
      <w:rFonts w:ascii="Times New Roman" w:hAnsi="Times New Roman"/>
      <w:sz w:val="24"/>
      <w:szCs w:val="24"/>
    </w:rPr>
  </w:style>
  <w:style w:type="character" w:customStyle="1" w:styleId="ZkladntextodsazenChar">
    <w:name w:val="Základní text odsazený Char"/>
    <w:basedOn w:val="Standardnpsmoodstavce"/>
    <w:link w:val="Zkladntextodsazen"/>
    <w:rsid w:val="00964175"/>
    <w:rPr>
      <w:rFonts w:ascii="Times New Roman" w:hAnsi="Times New Roman"/>
      <w:sz w:val="24"/>
      <w:szCs w:val="24"/>
    </w:rPr>
  </w:style>
  <w:style w:type="paragraph" w:styleId="Zkladntext">
    <w:name w:val="Body Text"/>
    <w:basedOn w:val="Normln"/>
    <w:link w:val="ZkladntextChar"/>
    <w:uiPriority w:val="99"/>
    <w:semiHidden/>
    <w:unhideWhenUsed/>
    <w:rsid w:val="00817A88"/>
    <w:pPr>
      <w:spacing w:after="120"/>
    </w:pPr>
  </w:style>
  <w:style w:type="character" w:customStyle="1" w:styleId="ZkladntextChar">
    <w:name w:val="Základní text Char"/>
    <w:basedOn w:val="Standardnpsmoodstavce"/>
    <w:link w:val="Zkladntext"/>
    <w:uiPriority w:val="99"/>
    <w:semiHidden/>
    <w:rsid w:val="00817A8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771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84CD6-0213-4184-B578-BFCE9899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1117</Words>
  <Characters>6597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Popis</vt:lpstr>
    </vt:vector>
  </TitlesOfParts>
  <Company>Hewlett-Packard</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Popis</dc:title>
  <dc:subject/>
  <dc:creator>SC</dc:creator>
  <cp:keywords/>
  <dc:description/>
  <cp:lastModifiedBy>Nosek</cp:lastModifiedBy>
  <cp:revision>40</cp:revision>
  <cp:lastPrinted>2015-04-21T09:16:00Z</cp:lastPrinted>
  <dcterms:created xsi:type="dcterms:W3CDTF">2015-10-17T15:02:00Z</dcterms:created>
  <dcterms:modified xsi:type="dcterms:W3CDTF">2016-01-27T12:25:00Z</dcterms:modified>
</cp:coreProperties>
</file>